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44576D3"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A056C">
        <w:rPr>
          <w:rFonts w:ascii="Arial" w:eastAsia="Times New Roman" w:hAnsi="Arial" w:cs="Arial"/>
          <w:b/>
          <w:bCs/>
          <w:noProof/>
          <w:sz w:val="28"/>
          <w:szCs w:val="28"/>
        </w:rPr>
        <w:t>Veterinary</w:t>
      </w:r>
      <w:r w:rsidR="007566ED">
        <w:rPr>
          <w:rFonts w:ascii="Arial" w:eastAsia="Times New Roman" w:hAnsi="Arial" w:cs="Arial"/>
          <w:b/>
          <w:bCs/>
          <w:noProof/>
          <w:sz w:val="28"/>
          <w:szCs w:val="28"/>
        </w:rPr>
        <w:t xml:space="preserve"> Resident – New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CD1A3EE" w:rsidR="00FF56A9" w:rsidRPr="006166E4" w:rsidRDefault="00FF56A9" w:rsidP="5745B4B6">
      <w:pPr>
        <w:shd w:val="clear" w:color="auto" w:fill="FFFFFF" w:themeFill="background1"/>
        <w:spacing w:after="0" w:line="240" w:lineRule="auto"/>
        <w:rPr>
          <w:rFonts w:ascii="Arial" w:eastAsia="Times New Roman" w:hAnsi="Arial" w:cs="Arial"/>
          <w:sz w:val="24"/>
          <w:szCs w:val="24"/>
        </w:rPr>
      </w:pPr>
      <w:r w:rsidRPr="006166E4">
        <w:rPr>
          <w:rFonts w:ascii="Arial" w:eastAsia="Times New Roman" w:hAnsi="Arial" w:cs="Arial"/>
          <w:b/>
          <w:bCs/>
          <w:sz w:val="24"/>
          <w:szCs w:val="24"/>
        </w:rPr>
        <w:t>Classification Title</w:t>
      </w:r>
      <w:r w:rsidR="00621CE2" w:rsidRPr="006166E4">
        <w:rPr>
          <w:rFonts w:ascii="Arial" w:eastAsia="Times New Roman" w:hAnsi="Arial" w:cs="Arial"/>
          <w:b/>
          <w:bCs/>
          <w:sz w:val="24"/>
          <w:szCs w:val="24"/>
        </w:rPr>
        <w:t>:</w:t>
      </w:r>
      <w:r w:rsidR="00B01D12" w:rsidRPr="006166E4">
        <w:rPr>
          <w:rFonts w:ascii="Arial" w:eastAsia="Times New Roman" w:hAnsi="Arial" w:cs="Arial"/>
          <w:b/>
          <w:bCs/>
          <w:sz w:val="24"/>
          <w:szCs w:val="24"/>
        </w:rPr>
        <w:t xml:space="preserve"> </w:t>
      </w:r>
      <w:r w:rsidR="007566ED" w:rsidRPr="006166E4">
        <w:rPr>
          <w:rFonts w:ascii="Arial" w:eastAsia="Times New Roman" w:hAnsi="Arial" w:cs="Arial"/>
          <w:sz w:val="24"/>
          <w:szCs w:val="24"/>
        </w:rPr>
        <w:t>Veterinary Resident - New</w:t>
      </w:r>
    </w:p>
    <w:p w14:paraId="37C2005C" w14:textId="77777777" w:rsidR="00FF56A9" w:rsidRPr="006166E4" w:rsidRDefault="00FF56A9" w:rsidP="00FF56A9">
      <w:pPr>
        <w:shd w:val="clear" w:color="auto" w:fill="FFFFFF"/>
        <w:spacing w:after="0" w:line="240" w:lineRule="auto"/>
        <w:rPr>
          <w:rFonts w:ascii="Arial" w:eastAsia="Times New Roman" w:hAnsi="Arial" w:cs="Arial"/>
          <w:sz w:val="24"/>
          <w:szCs w:val="24"/>
        </w:rPr>
      </w:pPr>
    </w:p>
    <w:p w14:paraId="28948D4F" w14:textId="0F7B2509" w:rsidR="00FF56A9" w:rsidRPr="006166E4" w:rsidRDefault="00FF56A9" w:rsidP="5745B4B6">
      <w:pPr>
        <w:shd w:val="clear" w:color="auto" w:fill="FFFFFF" w:themeFill="background1"/>
        <w:spacing w:after="0" w:line="240" w:lineRule="auto"/>
        <w:rPr>
          <w:rFonts w:ascii="Arial" w:eastAsia="Times New Roman" w:hAnsi="Arial" w:cs="Arial"/>
          <w:sz w:val="24"/>
          <w:szCs w:val="24"/>
        </w:rPr>
      </w:pPr>
      <w:r w:rsidRPr="006166E4">
        <w:rPr>
          <w:rFonts w:ascii="Arial" w:eastAsia="Times New Roman" w:hAnsi="Arial" w:cs="Arial"/>
          <w:b/>
          <w:bCs/>
          <w:sz w:val="24"/>
          <w:szCs w:val="24"/>
        </w:rPr>
        <w:t>FLSA Exemption Status:</w:t>
      </w:r>
      <w:r w:rsidR="00E56812" w:rsidRPr="006166E4">
        <w:rPr>
          <w:rFonts w:ascii="Arial" w:eastAsia="Times New Roman" w:hAnsi="Arial" w:cs="Arial"/>
          <w:b/>
          <w:bCs/>
          <w:sz w:val="24"/>
          <w:szCs w:val="24"/>
        </w:rPr>
        <w:t xml:space="preserve"> </w:t>
      </w:r>
      <w:r w:rsidR="008D5277" w:rsidRPr="006166E4">
        <w:rPr>
          <w:rFonts w:ascii="Arial" w:eastAsia="Times New Roman" w:hAnsi="Arial" w:cs="Arial"/>
          <w:sz w:val="24"/>
          <w:szCs w:val="24"/>
        </w:rPr>
        <w:t>Exempt</w:t>
      </w:r>
    </w:p>
    <w:p w14:paraId="65FDD8E7" w14:textId="77777777" w:rsidR="00FF56A9" w:rsidRPr="006166E4" w:rsidRDefault="00FF56A9" w:rsidP="00FF56A9">
      <w:pPr>
        <w:shd w:val="clear" w:color="auto" w:fill="FFFFFF"/>
        <w:spacing w:after="0" w:line="240" w:lineRule="auto"/>
        <w:rPr>
          <w:rFonts w:ascii="Arial" w:eastAsia="Times New Roman" w:hAnsi="Arial" w:cs="Arial"/>
          <w:sz w:val="24"/>
          <w:szCs w:val="24"/>
        </w:rPr>
      </w:pPr>
    </w:p>
    <w:p w14:paraId="0F17B54E" w14:textId="5E1C057B" w:rsidR="00DB0822" w:rsidRPr="006166E4" w:rsidRDefault="00FF56A9" w:rsidP="5745B4B6">
      <w:pPr>
        <w:shd w:val="clear" w:color="auto" w:fill="FFFFFF" w:themeFill="background1"/>
        <w:spacing w:after="0" w:line="240" w:lineRule="auto"/>
        <w:rPr>
          <w:rFonts w:ascii="Arial" w:eastAsia="Times New Roman" w:hAnsi="Arial" w:cs="Arial"/>
          <w:sz w:val="24"/>
          <w:szCs w:val="24"/>
        </w:rPr>
      </w:pPr>
      <w:r w:rsidRPr="006166E4">
        <w:rPr>
          <w:rFonts w:ascii="Arial" w:eastAsia="Times New Roman" w:hAnsi="Arial" w:cs="Arial"/>
          <w:b/>
          <w:bCs/>
          <w:sz w:val="24"/>
          <w:szCs w:val="24"/>
        </w:rPr>
        <w:t xml:space="preserve">Pay Grade: </w:t>
      </w:r>
      <w:r w:rsidR="00AA056C" w:rsidRPr="006166E4">
        <w:rPr>
          <w:rFonts w:ascii="Arial" w:eastAsia="Times New Roman" w:hAnsi="Arial" w:cs="Arial"/>
          <w:sz w:val="24"/>
          <w:szCs w:val="24"/>
        </w:rPr>
        <w:t>7</w:t>
      </w:r>
    </w:p>
    <w:p w14:paraId="3E0C7C88" w14:textId="1DA1800E" w:rsidR="00FF56A9" w:rsidRPr="006166E4"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166E4" w:rsidRDefault="4510CEF4" w:rsidP="5745B4B6">
      <w:pPr>
        <w:spacing w:after="160" w:line="259" w:lineRule="auto"/>
        <w:rPr>
          <w:rFonts w:ascii="Arial" w:eastAsia="Arial" w:hAnsi="Arial" w:cs="Arial"/>
          <w:color w:val="000000" w:themeColor="text1"/>
          <w:sz w:val="24"/>
          <w:szCs w:val="24"/>
        </w:rPr>
      </w:pPr>
      <w:r w:rsidRPr="006166E4">
        <w:rPr>
          <w:rFonts w:ascii="Arial" w:eastAsia="Arial" w:hAnsi="Arial" w:cs="Arial"/>
          <w:b/>
          <w:bCs/>
          <w:color w:val="000000" w:themeColor="text1"/>
          <w:sz w:val="24"/>
          <w:szCs w:val="24"/>
        </w:rPr>
        <w:t xml:space="preserve">Job Description Summary:  </w:t>
      </w:r>
    </w:p>
    <w:p w14:paraId="7E1978BC" w14:textId="19F0385F" w:rsidR="008B2CD1" w:rsidRPr="006166E4" w:rsidRDefault="008B2CD1" w:rsidP="008B2CD1">
      <w:pPr>
        <w:pStyle w:val="wm-f"/>
        <w:shd w:val="clear" w:color="auto" w:fill="FFFFFF"/>
        <w:spacing w:before="0" w:beforeAutospacing="0" w:after="0" w:afterAutospacing="0"/>
        <w:textAlignment w:val="baseline"/>
        <w:rPr>
          <w:rFonts w:ascii="Arial" w:hAnsi="Arial" w:cs="Arial"/>
        </w:rPr>
      </w:pPr>
      <w:r w:rsidRPr="006166E4">
        <w:rPr>
          <w:rFonts w:ascii="Arial" w:hAnsi="Arial" w:cs="Arial"/>
        </w:rPr>
        <w:t>Veterinary Residents, under general supervision, trains in the Veterinary Medical Teaching Hospital under the supervision of board-certified veterinary specialists. Veterinary Residents are expected to examine, diagnose, treat, and manage patients, interact with clients, teach senior veterinary students, and generate income for the teaching hospital. Veterinary Residents train and focus in a specialty veterinary area. The Veterinary Residents residency may last up to 3 years.</w:t>
      </w:r>
    </w:p>
    <w:p w14:paraId="4A246BA6" w14:textId="0B856AF6" w:rsidR="00787877" w:rsidRPr="006166E4" w:rsidRDefault="00787877" w:rsidP="5745B4B6">
      <w:pPr>
        <w:spacing w:after="0" w:line="240" w:lineRule="auto"/>
        <w:rPr>
          <w:rFonts w:ascii="Arial" w:eastAsia="Arial" w:hAnsi="Arial" w:cs="Arial"/>
          <w:color w:val="44546A"/>
          <w:sz w:val="24"/>
          <w:szCs w:val="24"/>
        </w:rPr>
      </w:pPr>
    </w:p>
    <w:p w14:paraId="7B8A77DE" w14:textId="77777777" w:rsidR="00644C93" w:rsidRPr="006166E4" w:rsidRDefault="00644C93" w:rsidP="00644C93">
      <w:pPr>
        <w:pStyle w:val="NoSpacing"/>
        <w:rPr>
          <w:rFonts w:ascii="Arial" w:eastAsia="Arial" w:hAnsi="Arial" w:cs="Arial"/>
          <w:color w:val="000000" w:themeColor="text1"/>
          <w:sz w:val="24"/>
          <w:szCs w:val="24"/>
        </w:rPr>
      </w:pPr>
      <w:r w:rsidRPr="006166E4">
        <w:rPr>
          <w:rFonts w:ascii="Arial" w:eastAsia="Arial" w:hAnsi="Arial" w:cs="Arial"/>
          <w:b/>
          <w:bCs/>
          <w:color w:val="000000" w:themeColor="text1"/>
          <w:sz w:val="24"/>
          <w:szCs w:val="24"/>
        </w:rPr>
        <w:t>Essential Duties and Tasks:</w:t>
      </w:r>
    </w:p>
    <w:p w14:paraId="66F027BD" w14:textId="77777777" w:rsidR="00F24A31" w:rsidRPr="006166E4" w:rsidRDefault="00F24A31" w:rsidP="00993422">
      <w:pPr>
        <w:spacing w:after="0" w:line="240" w:lineRule="auto"/>
        <w:rPr>
          <w:rFonts w:ascii="Arial" w:eastAsia="Times New Roman" w:hAnsi="Arial" w:cs="Arial"/>
          <w:sz w:val="24"/>
          <w:szCs w:val="24"/>
        </w:rPr>
      </w:pPr>
    </w:p>
    <w:p w14:paraId="30ACA3AB" w14:textId="77777777" w:rsidR="00CE06FE" w:rsidRPr="006166E4" w:rsidRDefault="00CE06FE" w:rsidP="00CE06FE">
      <w:pPr>
        <w:spacing w:after="0" w:line="240" w:lineRule="auto"/>
        <w:rPr>
          <w:rFonts w:ascii="Arial" w:eastAsia="Times New Roman" w:hAnsi="Arial" w:cs="Arial"/>
          <w:b/>
          <w:bCs/>
          <w:sz w:val="24"/>
          <w:szCs w:val="24"/>
        </w:rPr>
      </w:pPr>
      <w:r w:rsidRPr="006166E4">
        <w:rPr>
          <w:rFonts w:ascii="Arial" w:eastAsia="Times New Roman" w:hAnsi="Arial" w:cs="Arial"/>
          <w:b/>
          <w:bCs/>
          <w:sz w:val="24"/>
          <w:szCs w:val="24"/>
        </w:rPr>
        <w:t>40% Clinical Management and Patient Care</w:t>
      </w:r>
    </w:p>
    <w:p w14:paraId="68D9E35C" w14:textId="77777777"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Uses independent judgment to examine, diagnose, treat, and manage patients in a specialty veterinary area.</w:t>
      </w:r>
    </w:p>
    <w:p w14:paraId="15466F3D" w14:textId="77777777"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Performs complex and advanced procedures and treatments.</w:t>
      </w:r>
    </w:p>
    <w:p w14:paraId="68BFE274" w14:textId="77777777"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Communicates and interacts with clients regarding patient status, diagnoses, and procedures.</w:t>
      </w:r>
    </w:p>
    <w:p w14:paraId="6BEA52EF" w14:textId="37A5A536"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Conducts case management and procedures with supervision.</w:t>
      </w:r>
    </w:p>
    <w:p w14:paraId="47FC20DF" w14:textId="77777777" w:rsidR="00CE06FE" w:rsidRPr="006166E4" w:rsidRDefault="00CE06FE" w:rsidP="00CE06FE">
      <w:pPr>
        <w:pStyle w:val="ListParagraph"/>
        <w:spacing w:after="0" w:line="240" w:lineRule="auto"/>
        <w:rPr>
          <w:rFonts w:ascii="Arial" w:eastAsia="Times New Roman" w:hAnsi="Arial" w:cs="Arial"/>
          <w:sz w:val="24"/>
          <w:szCs w:val="24"/>
        </w:rPr>
      </w:pPr>
    </w:p>
    <w:p w14:paraId="730B0CD1" w14:textId="3C9359E2" w:rsidR="00CE06FE" w:rsidRPr="006166E4" w:rsidRDefault="00CE06FE" w:rsidP="00CE06FE">
      <w:pPr>
        <w:spacing w:after="0" w:line="240" w:lineRule="auto"/>
        <w:rPr>
          <w:rFonts w:ascii="Arial" w:eastAsia="Times New Roman" w:hAnsi="Arial" w:cs="Arial"/>
          <w:b/>
          <w:bCs/>
          <w:sz w:val="24"/>
          <w:szCs w:val="24"/>
        </w:rPr>
      </w:pPr>
      <w:r w:rsidRPr="006166E4">
        <w:rPr>
          <w:rFonts w:ascii="Arial" w:eastAsia="Times New Roman" w:hAnsi="Arial" w:cs="Arial"/>
          <w:b/>
          <w:bCs/>
          <w:sz w:val="24"/>
          <w:szCs w:val="24"/>
        </w:rPr>
        <w:t>25% Training and Education</w:t>
      </w:r>
    </w:p>
    <w:p w14:paraId="6D470FE2" w14:textId="77777777"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Trains senior graduate and undergraduate students in a specialty veterinary area.</w:t>
      </w:r>
    </w:p>
    <w:p w14:paraId="315B158B" w14:textId="77777777"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Trains in the Veterinary Medical Teaching Hospital under the supervision of board-certified veterinary specialists.</w:t>
      </w:r>
    </w:p>
    <w:p w14:paraId="177C8094" w14:textId="61D48765"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Prepares and delivers a high-quality seminar to colleagues in their academic department each year.</w:t>
      </w:r>
    </w:p>
    <w:p w14:paraId="641ED48B" w14:textId="77777777" w:rsidR="00CE06FE" w:rsidRPr="006166E4" w:rsidRDefault="00CE06FE" w:rsidP="00CE06FE">
      <w:pPr>
        <w:pStyle w:val="ListParagraph"/>
        <w:spacing w:after="0" w:line="240" w:lineRule="auto"/>
        <w:rPr>
          <w:rFonts w:ascii="Arial" w:eastAsia="Times New Roman" w:hAnsi="Arial" w:cs="Arial"/>
          <w:sz w:val="24"/>
          <w:szCs w:val="24"/>
        </w:rPr>
      </w:pPr>
    </w:p>
    <w:p w14:paraId="7DF6F8B2" w14:textId="77777777" w:rsidR="00CE06FE" w:rsidRPr="006166E4" w:rsidRDefault="00CE06FE" w:rsidP="00CE06FE">
      <w:pPr>
        <w:spacing w:after="0" w:line="240" w:lineRule="auto"/>
        <w:rPr>
          <w:rFonts w:ascii="Arial" w:eastAsia="Times New Roman" w:hAnsi="Arial" w:cs="Arial"/>
          <w:b/>
          <w:bCs/>
          <w:sz w:val="24"/>
          <w:szCs w:val="24"/>
        </w:rPr>
      </w:pPr>
      <w:r w:rsidRPr="006166E4">
        <w:rPr>
          <w:rFonts w:ascii="Arial" w:eastAsia="Times New Roman" w:hAnsi="Arial" w:cs="Arial"/>
          <w:b/>
          <w:bCs/>
          <w:sz w:val="24"/>
          <w:szCs w:val="24"/>
        </w:rPr>
        <w:t>10% Research and Data Collection</w:t>
      </w:r>
    </w:p>
    <w:p w14:paraId="1E5D7B05" w14:textId="0DCCC419"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Collects and publishes data from clinical cases or from clinical research projects.</w:t>
      </w:r>
    </w:p>
    <w:p w14:paraId="038BA045" w14:textId="77777777" w:rsidR="00CE06FE" w:rsidRPr="006166E4" w:rsidRDefault="00CE06FE" w:rsidP="00CE06FE">
      <w:pPr>
        <w:pStyle w:val="ListParagraph"/>
        <w:spacing w:after="0" w:line="240" w:lineRule="auto"/>
        <w:rPr>
          <w:rFonts w:ascii="Arial" w:eastAsia="Times New Roman" w:hAnsi="Arial" w:cs="Arial"/>
          <w:sz w:val="24"/>
          <w:szCs w:val="24"/>
        </w:rPr>
      </w:pPr>
    </w:p>
    <w:p w14:paraId="21E955E9" w14:textId="269A2F2D" w:rsidR="00CE06FE" w:rsidRPr="006166E4" w:rsidRDefault="00CE06FE" w:rsidP="00CE06FE">
      <w:pPr>
        <w:spacing w:after="0" w:line="240" w:lineRule="auto"/>
        <w:rPr>
          <w:rFonts w:ascii="Arial" w:eastAsia="Times New Roman" w:hAnsi="Arial" w:cs="Arial"/>
          <w:b/>
          <w:bCs/>
          <w:sz w:val="24"/>
          <w:szCs w:val="24"/>
        </w:rPr>
      </w:pPr>
      <w:r w:rsidRPr="006166E4">
        <w:rPr>
          <w:rFonts w:ascii="Arial" w:eastAsia="Times New Roman" w:hAnsi="Arial" w:cs="Arial"/>
          <w:b/>
          <w:bCs/>
          <w:sz w:val="24"/>
          <w:szCs w:val="24"/>
        </w:rPr>
        <w:t>5% Participation in Rounds</w:t>
      </w:r>
    </w:p>
    <w:p w14:paraId="03452CB6" w14:textId="4078E8BF" w:rsidR="00CE06FE" w:rsidRPr="006166E4" w:rsidRDefault="00CE06FE" w:rsidP="00CE06FE">
      <w:pPr>
        <w:pStyle w:val="ListParagraph"/>
        <w:numPr>
          <w:ilvl w:val="0"/>
          <w:numId w:val="28"/>
        </w:numPr>
        <w:spacing w:after="0" w:line="240" w:lineRule="auto"/>
        <w:rPr>
          <w:rFonts w:ascii="Arial" w:eastAsia="Times New Roman" w:hAnsi="Arial" w:cs="Arial"/>
          <w:sz w:val="24"/>
          <w:szCs w:val="24"/>
        </w:rPr>
      </w:pPr>
      <w:r w:rsidRPr="006166E4">
        <w:rPr>
          <w:rFonts w:ascii="Arial" w:eastAsia="Times New Roman" w:hAnsi="Arial" w:cs="Arial"/>
          <w:sz w:val="24"/>
          <w:szCs w:val="24"/>
        </w:rPr>
        <w:t>Attends and participates in topic and patient rounds.</w:t>
      </w:r>
    </w:p>
    <w:p w14:paraId="4FBFA69C" w14:textId="77777777" w:rsidR="00F24A31" w:rsidRPr="006166E4" w:rsidRDefault="00F24A31" w:rsidP="00F24A31">
      <w:pPr>
        <w:spacing w:after="0" w:line="240" w:lineRule="auto"/>
        <w:ind w:left="720"/>
        <w:rPr>
          <w:rFonts w:ascii="Arial" w:eastAsia="Times New Roman" w:hAnsi="Arial" w:cs="Arial"/>
          <w:sz w:val="24"/>
          <w:szCs w:val="24"/>
        </w:rPr>
      </w:pPr>
    </w:p>
    <w:p w14:paraId="65CE17AD" w14:textId="77777777" w:rsidR="00B75F88" w:rsidRPr="006166E4" w:rsidRDefault="00B75F88" w:rsidP="00B75F88">
      <w:pPr>
        <w:spacing w:after="0" w:line="259" w:lineRule="auto"/>
        <w:rPr>
          <w:rFonts w:ascii="Arial" w:eastAsia="Arial" w:hAnsi="Arial" w:cs="Arial"/>
          <w:b/>
          <w:bCs/>
          <w:sz w:val="24"/>
          <w:szCs w:val="24"/>
        </w:rPr>
      </w:pPr>
      <w:r w:rsidRPr="006166E4">
        <w:rPr>
          <w:rFonts w:ascii="Arial" w:eastAsia="Arial" w:hAnsi="Arial" w:cs="Arial"/>
          <w:b/>
          <w:bCs/>
          <w:sz w:val="24"/>
          <w:szCs w:val="24"/>
        </w:rPr>
        <w:t>20% Duty Title (for the department's use)</w:t>
      </w:r>
    </w:p>
    <w:p w14:paraId="19943551" w14:textId="42E65BCA" w:rsidR="00B75F88" w:rsidRPr="006166E4" w:rsidRDefault="00B75F88" w:rsidP="003A099B">
      <w:pPr>
        <w:pStyle w:val="ListParagraph"/>
        <w:numPr>
          <w:ilvl w:val="0"/>
          <w:numId w:val="9"/>
        </w:numPr>
        <w:spacing w:after="0" w:line="259" w:lineRule="auto"/>
        <w:rPr>
          <w:rFonts w:ascii="Arial" w:eastAsia="Arial" w:hAnsi="Arial" w:cs="Arial"/>
          <w:sz w:val="24"/>
          <w:szCs w:val="24"/>
        </w:rPr>
      </w:pPr>
      <w:r w:rsidRPr="006166E4">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6166E4" w:rsidRDefault="00644C93" w:rsidP="5745B4B6">
      <w:pPr>
        <w:spacing w:after="0" w:line="240" w:lineRule="auto"/>
        <w:rPr>
          <w:rFonts w:ascii="Arial" w:eastAsia="Arial" w:hAnsi="Arial" w:cs="Arial"/>
          <w:color w:val="44546A"/>
          <w:sz w:val="24"/>
          <w:szCs w:val="24"/>
        </w:rPr>
      </w:pPr>
    </w:p>
    <w:p w14:paraId="43066C41" w14:textId="29BD47A0" w:rsidR="4510CEF4" w:rsidRPr="006166E4" w:rsidRDefault="4510CEF4" w:rsidP="5745B4B6">
      <w:pPr>
        <w:spacing w:after="160" w:line="259" w:lineRule="auto"/>
        <w:rPr>
          <w:rFonts w:ascii="Arial" w:eastAsia="Arial" w:hAnsi="Arial" w:cs="Arial"/>
          <w:color w:val="000000" w:themeColor="text1"/>
          <w:sz w:val="24"/>
          <w:szCs w:val="24"/>
        </w:rPr>
      </w:pPr>
      <w:r w:rsidRPr="006166E4">
        <w:rPr>
          <w:rFonts w:ascii="Arial" w:eastAsia="Arial" w:hAnsi="Arial" w:cs="Arial"/>
          <w:b/>
          <w:bCs/>
          <w:color w:val="000000" w:themeColor="text1"/>
          <w:sz w:val="24"/>
          <w:szCs w:val="24"/>
        </w:rPr>
        <w:lastRenderedPageBreak/>
        <w:t xml:space="preserve">Required Education and Experience: </w:t>
      </w:r>
    </w:p>
    <w:p w14:paraId="2826BD3C" w14:textId="009B03FD" w:rsidR="00037546" w:rsidRPr="006166E4" w:rsidRDefault="00AD6573" w:rsidP="003A099B">
      <w:pPr>
        <w:pStyle w:val="ListParagraph"/>
        <w:numPr>
          <w:ilvl w:val="0"/>
          <w:numId w:val="6"/>
        </w:numPr>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Doctor of Veterinary Medicine</w:t>
      </w:r>
      <w:r w:rsidR="004B25A5" w:rsidRPr="006166E4">
        <w:rPr>
          <w:rFonts w:ascii="Arial" w:eastAsia="Times New Roman" w:hAnsi="Arial" w:cs="Arial"/>
          <w:sz w:val="24"/>
          <w:szCs w:val="24"/>
        </w:rPr>
        <w:t xml:space="preserve"> (D.V.M.).</w:t>
      </w:r>
    </w:p>
    <w:p w14:paraId="65A67D33" w14:textId="77777777" w:rsidR="001F14BB" w:rsidRPr="006166E4" w:rsidRDefault="001F14BB" w:rsidP="001F14BB">
      <w:pPr>
        <w:spacing w:after="0" w:line="240" w:lineRule="auto"/>
        <w:rPr>
          <w:rFonts w:ascii="Arial" w:hAnsi="Arial" w:cs="Arial"/>
          <w:color w:val="000000" w:themeColor="text1"/>
          <w:sz w:val="24"/>
          <w:szCs w:val="24"/>
        </w:rPr>
      </w:pPr>
    </w:p>
    <w:p w14:paraId="6FE76E9F" w14:textId="1C8BCDA3" w:rsidR="00640FB3" w:rsidRPr="006166E4" w:rsidRDefault="4510CEF4" w:rsidP="001F14BB">
      <w:pPr>
        <w:spacing w:after="0" w:line="240" w:lineRule="auto"/>
        <w:rPr>
          <w:rFonts w:ascii="Arial" w:eastAsia="Arial" w:hAnsi="Arial" w:cs="Arial"/>
          <w:b/>
          <w:bCs/>
          <w:sz w:val="24"/>
          <w:szCs w:val="24"/>
        </w:rPr>
      </w:pPr>
      <w:r w:rsidRPr="006166E4">
        <w:rPr>
          <w:rFonts w:ascii="Arial" w:eastAsia="Arial" w:hAnsi="Arial" w:cs="Arial"/>
          <w:b/>
          <w:bCs/>
          <w:sz w:val="24"/>
          <w:szCs w:val="24"/>
        </w:rPr>
        <w:t xml:space="preserve">Required Licenses and Certifications:  </w:t>
      </w:r>
    </w:p>
    <w:p w14:paraId="4D9F4548" w14:textId="2E9C4770" w:rsidR="5745B4B6" w:rsidRPr="006166E4" w:rsidRDefault="0003742C" w:rsidP="003A099B">
      <w:pPr>
        <w:pStyle w:val="ListParagraph"/>
        <w:numPr>
          <w:ilvl w:val="0"/>
          <w:numId w:val="5"/>
        </w:numPr>
        <w:rPr>
          <w:rFonts w:ascii="Arial" w:hAnsi="Arial" w:cs="Arial"/>
          <w:sz w:val="24"/>
          <w:szCs w:val="24"/>
        </w:rPr>
      </w:pPr>
      <w:r w:rsidRPr="006166E4">
        <w:rPr>
          <w:rFonts w:ascii="Arial" w:hAnsi="Arial" w:cs="Arial"/>
          <w:sz w:val="24"/>
          <w:szCs w:val="24"/>
        </w:rPr>
        <w:t>State of Texas Veterinary License</w:t>
      </w:r>
    </w:p>
    <w:p w14:paraId="27B0A527" w14:textId="6B547A6B" w:rsidR="4510CEF4" w:rsidRPr="006166E4" w:rsidRDefault="4510CEF4" w:rsidP="5745B4B6">
      <w:pPr>
        <w:spacing w:after="160" w:line="259" w:lineRule="auto"/>
        <w:rPr>
          <w:rFonts w:ascii="Arial" w:eastAsia="Arial" w:hAnsi="Arial" w:cs="Arial"/>
          <w:sz w:val="24"/>
          <w:szCs w:val="24"/>
        </w:rPr>
      </w:pPr>
      <w:r w:rsidRPr="006166E4">
        <w:rPr>
          <w:rFonts w:ascii="Arial" w:eastAsia="Arial" w:hAnsi="Arial" w:cs="Arial"/>
          <w:b/>
          <w:bCs/>
          <w:sz w:val="24"/>
          <w:szCs w:val="24"/>
        </w:rPr>
        <w:t>Required Knowledge, Skills, and Abilities:</w:t>
      </w:r>
    </w:p>
    <w:p w14:paraId="3BC1A170" w14:textId="0E5B1B09" w:rsidR="00D73266" w:rsidRPr="006166E4" w:rsidRDefault="00D73266" w:rsidP="003A099B">
      <w:pPr>
        <w:pStyle w:val="ListParagraph"/>
        <w:numPr>
          <w:ilvl w:val="0"/>
          <w:numId w:val="4"/>
        </w:numPr>
        <w:spacing w:after="0" w:line="240" w:lineRule="auto"/>
        <w:rPr>
          <w:rFonts w:ascii="Arial" w:eastAsia="Arial" w:hAnsi="Arial" w:cs="Arial"/>
          <w:sz w:val="24"/>
          <w:szCs w:val="24"/>
        </w:rPr>
      </w:pPr>
      <w:r w:rsidRPr="006166E4">
        <w:rPr>
          <w:rFonts w:ascii="Arial" w:hAnsi="Arial" w:cs="Arial"/>
          <w:sz w:val="24"/>
          <w:szCs w:val="24"/>
          <w:shd w:val="clear" w:color="auto" w:fill="FFFFFF"/>
        </w:rPr>
        <w:t xml:space="preserve">Ability to communicate clearly and effectively to ensure understanding. Excellent interpersonal skills. </w:t>
      </w:r>
    </w:p>
    <w:p w14:paraId="4F94F6F0" w14:textId="20D2382C" w:rsidR="00D73266" w:rsidRPr="006166E4" w:rsidRDefault="00D73266" w:rsidP="003A099B">
      <w:pPr>
        <w:pStyle w:val="ListParagraph"/>
        <w:numPr>
          <w:ilvl w:val="0"/>
          <w:numId w:val="4"/>
        </w:numPr>
        <w:spacing w:after="0" w:line="240" w:lineRule="auto"/>
        <w:rPr>
          <w:rFonts w:ascii="Arial" w:eastAsia="Arial" w:hAnsi="Arial" w:cs="Arial"/>
          <w:sz w:val="24"/>
          <w:szCs w:val="24"/>
        </w:rPr>
      </w:pPr>
      <w:r w:rsidRPr="006166E4">
        <w:rPr>
          <w:rFonts w:ascii="Arial" w:hAnsi="Arial" w:cs="Arial"/>
          <w:sz w:val="24"/>
          <w:szCs w:val="24"/>
          <w:shd w:val="clear" w:color="auto" w:fill="FFFFFF"/>
        </w:rPr>
        <w:t xml:space="preserve">Ability to diagnose and treat veterinary diseases. </w:t>
      </w:r>
    </w:p>
    <w:p w14:paraId="0710F280" w14:textId="3033D591" w:rsidR="00D73266" w:rsidRPr="006166E4" w:rsidRDefault="00D73266" w:rsidP="003A099B">
      <w:pPr>
        <w:pStyle w:val="ListParagraph"/>
        <w:numPr>
          <w:ilvl w:val="0"/>
          <w:numId w:val="4"/>
        </w:numPr>
        <w:spacing w:after="0" w:line="240" w:lineRule="auto"/>
        <w:rPr>
          <w:rFonts w:ascii="Arial" w:eastAsia="Arial" w:hAnsi="Arial" w:cs="Arial"/>
          <w:sz w:val="24"/>
          <w:szCs w:val="24"/>
        </w:rPr>
      </w:pPr>
      <w:r w:rsidRPr="006166E4">
        <w:rPr>
          <w:rFonts w:ascii="Arial" w:hAnsi="Arial" w:cs="Arial"/>
          <w:sz w:val="24"/>
          <w:szCs w:val="24"/>
          <w:shd w:val="clear" w:color="auto" w:fill="FFFFFF"/>
        </w:rPr>
        <w:t xml:space="preserve">Outstanding entry-level medical knowledge. </w:t>
      </w:r>
    </w:p>
    <w:p w14:paraId="546DFDDB" w14:textId="1AB0AE07" w:rsidR="00D73266" w:rsidRPr="006166E4" w:rsidRDefault="00D73266" w:rsidP="003A099B">
      <w:pPr>
        <w:pStyle w:val="ListParagraph"/>
        <w:numPr>
          <w:ilvl w:val="0"/>
          <w:numId w:val="4"/>
        </w:numPr>
        <w:spacing w:after="0" w:line="240" w:lineRule="auto"/>
        <w:rPr>
          <w:rFonts w:ascii="Arial" w:eastAsia="Arial" w:hAnsi="Arial" w:cs="Arial"/>
          <w:sz w:val="24"/>
          <w:szCs w:val="24"/>
        </w:rPr>
      </w:pPr>
      <w:r w:rsidRPr="006166E4">
        <w:rPr>
          <w:rFonts w:ascii="Arial" w:hAnsi="Arial" w:cs="Arial"/>
          <w:sz w:val="24"/>
          <w:szCs w:val="24"/>
          <w:shd w:val="clear" w:color="auto" w:fill="FFFFFF"/>
        </w:rPr>
        <w:t xml:space="preserve">Ability to care for patients, in collaboration with a medical team. </w:t>
      </w:r>
    </w:p>
    <w:p w14:paraId="3A716D2E" w14:textId="2C7660D8" w:rsidR="00D73266" w:rsidRPr="006166E4" w:rsidRDefault="00D73266" w:rsidP="003A099B">
      <w:pPr>
        <w:pStyle w:val="ListParagraph"/>
        <w:numPr>
          <w:ilvl w:val="0"/>
          <w:numId w:val="4"/>
        </w:numPr>
        <w:spacing w:after="0" w:line="240" w:lineRule="auto"/>
        <w:rPr>
          <w:rFonts w:ascii="Arial" w:eastAsia="Arial" w:hAnsi="Arial" w:cs="Arial"/>
          <w:sz w:val="24"/>
          <w:szCs w:val="24"/>
        </w:rPr>
      </w:pPr>
      <w:r w:rsidRPr="006166E4">
        <w:rPr>
          <w:rFonts w:ascii="Arial" w:hAnsi="Arial" w:cs="Arial"/>
          <w:sz w:val="24"/>
          <w:szCs w:val="24"/>
          <w:shd w:val="clear" w:color="auto" w:fill="FFFFFF"/>
        </w:rPr>
        <w:t>Willingness and skill in instructing students.</w:t>
      </w:r>
    </w:p>
    <w:p w14:paraId="705AACEE" w14:textId="70EC75D5" w:rsidR="000F2C2D" w:rsidRPr="006166E4" w:rsidRDefault="000F2C2D" w:rsidP="003A099B">
      <w:pPr>
        <w:pStyle w:val="ListParagraph"/>
        <w:numPr>
          <w:ilvl w:val="0"/>
          <w:numId w:val="4"/>
        </w:numPr>
        <w:spacing w:after="0" w:line="240" w:lineRule="auto"/>
        <w:rPr>
          <w:rFonts w:ascii="Arial" w:eastAsia="Arial" w:hAnsi="Arial" w:cs="Arial"/>
          <w:sz w:val="24"/>
          <w:szCs w:val="24"/>
        </w:rPr>
      </w:pPr>
      <w:r w:rsidRPr="006166E4">
        <w:rPr>
          <w:rFonts w:ascii="Arial" w:eastAsia="Arial" w:hAnsi="Arial" w:cs="Arial"/>
          <w:sz w:val="24"/>
          <w:szCs w:val="24"/>
        </w:rPr>
        <w:t>Ability to multitask and work cooperatively with others.</w:t>
      </w:r>
    </w:p>
    <w:p w14:paraId="41BA5434" w14:textId="77777777" w:rsidR="006805CF" w:rsidRPr="006166E4" w:rsidRDefault="006805CF" w:rsidP="006805CF">
      <w:pPr>
        <w:pStyle w:val="ListParagraph"/>
        <w:spacing w:after="0" w:line="240" w:lineRule="auto"/>
        <w:rPr>
          <w:rFonts w:ascii="Arial" w:eastAsia="Arial" w:hAnsi="Arial" w:cs="Arial"/>
          <w:sz w:val="24"/>
          <w:szCs w:val="24"/>
        </w:rPr>
      </w:pPr>
    </w:p>
    <w:p w14:paraId="78696B91" w14:textId="4ADC8709" w:rsidR="4510CEF4" w:rsidRPr="006166E4" w:rsidRDefault="4510CEF4" w:rsidP="5745B4B6">
      <w:pPr>
        <w:spacing w:after="160" w:line="259" w:lineRule="auto"/>
        <w:rPr>
          <w:rFonts w:ascii="Arial" w:eastAsia="Arial" w:hAnsi="Arial" w:cs="Arial"/>
          <w:color w:val="000000" w:themeColor="text1"/>
          <w:sz w:val="24"/>
          <w:szCs w:val="24"/>
        </w:rPr>
      </w:pPr>
      <w:r w:rsidRPr="006166E4">
        <w:rPr>
          <w:rFonts w:ascii="Arial" w:eastAsia="Arial" w:hAnsi="Arial" w:cs="Arial"/>
          <w:b/>
          <w:bCs/>
          <w:color w:val="000000" w:themeColor="text1"/>
          <w:sz w:val="24"/>
          <w:szCs w:val="24"/>
        </w:rPr>
        <w:t xml:space="preserve">Machines and Equipment: </w:t>
      </w:r>
    </w:p>
    <w:p w14:paraId="5E5734A1" w14:textId="643A95B1" w:rsidR="001F14BB" w:rsidRPr="006166E4"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Normal Veterinary Equipment: 10 hrs.</w:t>
      </w:r>
    </w:p>
    <w:p w14:paraId="368D9539" w14:textId="65BA5417" w:rsidR="008B59DD" w:rsidRPr="006166E4"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IV Equipment: 3 hrs.</w:t>
      </w:r>
    </w:p>
    <w:p w14:paraId="3838D7B0" w14:textId="20EB02CF" w:rsidR="008B59DD" w:rsidRPr="006166E4"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X-Ray and Ultrasound Equipment: 2 hrs.</w:t>
      </w:r>
    </w:p>
    <w:p w14:paraId="72D78B06" w14:textId="1C730F70" w:rsidR="008B59DD" w:rsidRPr="006166E4"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Computer: 15 hrs.</w:t>
      </w:r>
    </w:p>
    <w:p w14:paraId="0523F3E3" w14:textId="411D96D5" w:rsidR="008B59DD" w:rsidRPr="006166E4"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166E4">
        <w:rPr>
          <w:rFonts w:ascii="Arial" w:eastAsia="Times New Roman" w:hAnsi="Arial" w:cs="Arial"/>
          <w:sz w:val="24"/>
          <w:szCs w:val="24"/>
        </w:rPr>
        <w:t>Telephone: 5 hrs.</w:t>
      </w:r>
    </w:p>
    <w:p w14:paraId="708A1EE8" w14:textId="77777777" w:rsidR="00DA4B7F" w:rsidRPr="006166E4" w:rsidRDefault="00DA4B7F" w:rsidP="00DA4B7F">
      <w:pPr>
        <w:spacing w:after="0" w:line="240" w:lineRule="auto"/>
        <w:rPr>
          <w:rFonts w:ascii="Arial" w:eastAsia="Times New Roman" w:hAnsi="Arial" w:cs="Arial"/>
          <w:sz w:val="24"/>
          <w:szCs w:val="24"/>
        </w:rPr>
      </w:pPr>
    </w:p>
    <w:p w14:paraId="41471377" w14:textId="1C7285F7" w:rsidR="4510CEF4" w:rsidRPr="006166E4" w:rsidRDefault="4510CEF4" w:rsidP="00DA4B7F">
      <w:pPr>
        <w:spacing w:after="0" w:line="240" w:lineRule="auto"/>
        <w:rPr>
          <w:rFonts w:ascii="Arial" w:eastAsia="Times New Roman" w:hAnsi="Arial" w:cs="Arial"/>
          <w:sz w:val="24"/>
          <w:szCs w:val="24"/>
        </w:rPr>
      </w:pPr>
      <w:r w:rsidRPr="006166E4">
        <w:rPr>
          <w:rFonts w:ascii="Arial" w:eastAsia="Arial" w:hAnsi="Arial" w:cs="Arial"/>
          <w:b/>
          <w:bCs/>
          <w:color w:val="000000" w:themeColor="text1"/>
          <w:sz w:val="24"/>
          <w:szCs w:val="24"/>
        </w:rPr>
        <w:t xml:space="preserve">Physical Requirements: </w:t>
      </w:r>
    </w:p>
    <w:p w14:paraId="7839F9C9" w14:textId="5C652834" w:rsidR="00B211A6" w:rsidRPr="006166E4" w:rsidRDefault="008C08B1" w:rsidP="00787877">
      <w:pPr>
        <w:pStyle w:val="NoSpacing"/>
        <w:numPr>
          <w:ilvl w:val="0"/>
          <w:numId w:val="1"/>
        </w:numPr>
        <w:rPr>
          <w:rFonts w:ascii="Arial" w:eastAsia="Arial" w:hAnsi="Arial" w:cs="Arial"/>
          <w:sz w:val="24"/>
          <w:szCs w:val="24"/>
        </w:rPr>
      </w:pPr>
      <w:r w:rsidRPr="006166E4">
        <w:rPr>
          <w:rFonts w:ascii="Arial" w:eastAsia="Arial" w:hAnsi="Arial" w:cs="Arial"/>
          <w:sz w:val="24"/>
          <w:szCs w:val="24"/>
        </w:rPr>
        <w:t>Ability to lift and move heavy objects.</w:t>
      </w:r>
    </w:p>
    <w:p w14:paraId="2FC44BC0" w14:textId="23C73E3D" w:rsidR="00572295" w:rsidRPr="006166E4" w:rsidRDefault="00572295" w:rsidP="00787877">
      <w:pPr>
        <w:pStyle w:val="NoSpacing"/>
        <w:numPr>
          <w:ilvl w:val="0"/>
          <w:numId w:val="1"/>
        </w:numPr>
        <w:rPr>
          <w:rFonts w:ascii="Arial" w:eastAsia="Arial" w:hAnsi="Arial" w:cs="Arial"/>
          <w:sz w:val="24"/>
          <w:szCs w:val="24"/>
        </w:rPr>
      </w:pPr>
      <w:r w:rsidRPr="006166E4">
        <w:rPr>
          <w:rFonts w:ascii="Arial" w:eastAsia="Arial" w:hAnsi="Arial" w:cs="Arial"/>
          <w:sz w:val="24"/>
          <w:szCs w:val="24"/>
        </w:rPr>
        <w:t>No inhibiting allergies to animals, hay, or dust.</w:t>
      </w:r>
    </w:p>
    <w:p w14:paraId="2A2377DA" w14:textId="77777777" w:rsidR="00644C93" w:rsidRPr="006166E4" w:rsidRDefault="00644C93" w:rsidP="00644C93">
      <w:pPr>
        <w:pStyle w:val="NoSpacing"/>
        <w:ind w:left="720"/>
        <w:rPr>
          <w:rFonts w:ascii="Arial" w:eastAsia="Arial" w:hAnsi="Arial" w:cs="Arial"/>
          <w:sz w:val="24"/>
          <w:szCs w:val="24"/>
        </w:rPr>
      </w:pPr>
    </w:p>
    <w:p w14:paraId="0593FB86" w14:textId="6B2E79BC" w:rsidR="4510CEF4" w:rsidRPr="006166E4" w:rsidRDefault="4510CEF4" w:rsidP="00644C93">
      <w:pPr>
        <w:spacing w:after="0" w:line="240" w:lineRule="auto"/>
        <w:rPr>
          <w:rFonts w:ascii="Arial" w:eastAsia="Arial" w:hAnsi="Arial" w:cs="Arial"/>
          <w:sz w:val="24"/>
          <w:szCs w:val="24"/>
        </w:rPr>
      </w:pPr>
      <w:r w:rsidRPr="006166E4">
        <w:rPr>
          <w:rFonts w:ascii="Arial" w:eastAsia="Arial" w:hAnsi="Arial" w:cs="Arial"/>
          <w:b/>
          <w:bCs/>
          <w:color w:val="000000" w:themeColor="text1"/>
          <w:sz w:val="24"/>
          <w:szCs w:val="24"/>
        </w:rPr>
        <w:t>Other Requirements and Factors:</w:t>
      </w:r>
    </w:p>
    <w:p w14:paraId="0352D693" w14:textId="54122F0D" w:rsidR="4510CEF4" w:rsidRPr="006166E4" w:rsidRDefault="4510CEF4" w:rsidP="003A099B">
      <w:pPr>
        <w:pStyle w:val="ListParagraph"/>
        <w:numPr>
          <w:ilvl w:val="0"/>
          <w:numId w:val="2"/>
        </w:numPr>
        <w:spacing w:after="0" w:line="240" w:lineRule="auto"/>
        <w:rPr>
          <w:rFonts w:ascii="Arial" w:eastAsia="Arial" w:hAnsi="Arial" w:cs="Arial"/>
          <w:sz w:val="24"/>
          <w:szCs w:val="24"/>
        </w:rPr>
      </w:pPr>
      <w:r w:rsidRPr="006166E4">
        <w:rPr>
          <w:rFonts w:ascii="Arial" w:eastAsia="Arial" w:hAnsi="Arial" w:cs="Arial"/>
          <w:sz w:val="24"/>
          <w:szCs w:val="24"/>
        </w:rPr>
        <w:t xml:space="preserve">This position is security sensitive. </w:t>
      </w:r>
    </w:p>
    <w:p w14:paraId="5E5FD18E" w14:textId="3107220F" w:rsidR="4510CEF4" w:rsidRPr="006166E4" w:rsidRDefault="4510CEF4" w:rsidP="003A099B">
      <w:pPr>
        <w:pStyle w:val="ListParagraph"/>
        <w:numPr>
          <w:ilvl w:val="0"/>
          <w:numId w:val="2"/>
        </w:numPr>
        <w:spacing w:after="0" w:line="240" w:lineRule="auto"/>
        <w:rPr>
          <w:rFonts w:ascii="Arial" w:eastAsia="Arial" w:hAnsi="Arial" w:cs="Arial"/>
          <w:sz w:val="24"/>
          <w:szCs w:val="24"/>
        </w:rPr>
      </w:pPr>
      <w:r w:rsidRPr="006166E4">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6166E4" w:rsidRDefault="4510CEF4" w:rsidP="003A099B">
      <w:pPr>
        <w:pStyle w:val="ListParagraph"/>
        <w:numPr>
          <w:ilvl w:val="0"/>
          <w:numId w:val="2"/>
        </w:numPr>
        <w:spacing w:after="0" w:line="240" w:lineRule="auto"/>
        <w:rPr>
          <w:rFonts w:ascii="Arial" w:eastAsia="Arial" w:hAnsi="Arial" w:cs="Arial"/>
          <w:sz w:val="24"/>
          <w:szCs w:val="24"/>
        </w:rPr>
      </w:pPr>
      <w:r w:rsidRPr="006166E4">
        <w:rPr>
          <w:rFonts w:ascii="Arial" w:eastAsia="Arial" w:hAnsi="Arial" w:cs="Arial"/>
          <w:sz w:val="24"/>
          <w:szCs w:val="24"/>
        </w:rPr>
        <w:t xml:space="preserve">Works to cover shifts, or take emergency call, on evenings, weekends, and holidays as required. </w:t>
      </w:r>
    </w:p>
    <w:p w14:paraId="099F576D" w14:textId="77777777" w:rsidR="00EC59AF" w:rsidRPr="006166E4"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166E4" w:rsidRDefault="3B2E75D1" w:rsidP="170C4589">
      <w:pPr>
        <w:spacing w:after="0" w:line="240" w:lineRule="auto"/>
        <w:rPr>
          <w:rFonts w:ascii="Arial" w:hAnsi="Arial" w:cs="Arial"/>
          <w:sz w:val="24"/>
          <w:szCs w:val="24"/>
        </w:rPr>
      </w:pPr>
      <w:r w:rsidRPr="006166E4">
        <w:rPr>
          <w:rFonts w:ascii="Arial" w:eastAsia="Times New Roman" w:hAnsi="Arial" w:cs="Arial"/>
          <w:b/>
          <w:bCs/>
          <w:sz w:val="24"/>
          <w:szCs w:val="24"/>
        </w:rPr>
        <w:t xml:space="preserve">Is this </w:t>
      </w:r>
      <w:r w:rsidR="000C2DA6" w:rsidRPr="006166E4">
        <w:rPr>
          <w:rFonts w:ascii="Arial" w:eastAsia="Times New Roman" w:hAnsi="Arial" w:cs="Arial"/>
          <w:b/>
          <w:bCs/>
          <w:sz w:val="24"/>
          <w:szCs w:val="24"/>
        </w:rPr>
        <w:t>role</w:t>
      </w:r>
      <w:r w:rsidRPr="006166E4">
        <w:rPr>
          <w:rFonts w:ascii="Arial" w:eastAsia="Times New Roman" w:hAnsi="Arial" w:cs="Arial"/>
          <w:b/>
          <w:bCs/>
          <w:sz w:val="24"/>
          <w:szCs w:val="24"/>
        </w:rPr>
        <w:t xml:space="preserve"> ORP Eligible? If so, it needs to meet the criteria on the </w:t>
      </w:r>
      <w:hyperlink r:id="rId12">
        <w:r w:rsidRPr="006166E4">
          <w:rPr>
            <w:rStyle w:val="Hyperlink"/>
            <w:rFonts w:ascii="Arial" w:eastAsia="Times New Roman" w:hAnsi="Arial" w:cs="Arial"/>
            <w:b/>
            <w:bCs/>
            <w:sz w:val="24"/>
            <w:szCs w:val="24"/>
          </w:rPr>
          <w:t>Rules and Regulations of the Texas Higher Education Coordinating Board</w:t>
        </w:r>
      </w:hyperlink>
      <w:r w:rsidRPr="006166E4">
        <w:rPr>
          <w:rFonts w:ascii="Arial" w:eastAsia="Times New Roman" w:hAnsi="Arial" w:cs="Arial"/>
          <w:b/>
          <w:bCs/>
          <w:sz w:val="24"/>
          <w:szCs w:val="24"/>
        </w:rPr>
        <w:t xml:space="preserve">. </w:t>
      </w:r>
    </w:p>
    <w:p w14:paraId="165AE153" w14:textId="05A674AA" w:rsidR="00EC59AF" w:rsidRPr="006166E4" w:rsidRDefault="00DA211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166E4">
            <w:rPr>
              <w:rFonts w:ascii="Segoe UI Symbol" w:eastAsia="MS Gothic" w:hAnsi="Segoe UI Symbol" w:cs="Segoe UI Symbol"/>
              <w:b/>
              <w:bCs/>
              <w:sz w:val="24"/>
              <w:szCs w:val="24"/>
            </w:rPr>
            <w:t>☐</w:t>
          </w:r>
        </w:sdtContent>
      </w:sdt>
      <w:r w:rsidR="2BE3CB89" w:rsidRPr="006166E4">
        <w:rPr>
          <w:rFonts w:ascii="Arial" w:eastAsia="Times New Roman" w:hAnsi="Arial" w:cs="Arial"/>
          <w:b/>
          <w:bCs/>
          <w:sz w:val="24"/>
          <w:szCs w:val="24"/>
        </w:rPr>
        <w:t xml:space="preserve"> </w:t>
      </w:r>
      <w:r w:rsidR="00EC59AF" w:rsidRPr="006166E4">
        <w:rPr>
          <w:rFonts w:ascii="Arial" w:eastAsia="Times New Roman" w:hAnsi="Arial" w:cs="Arial"/>
          <w:b/>
          <w:bCs/>
          <w:sz w:val="24"/>
          <w:szCs w:val="24"/>
        </w:rPr>
        <w:t>Yes</w:t>
      </w:r>
    </w:p>
    <w:p w14:paraId="1E5A3139" w14:textId="4EFA46E9" w:rsidR="00EC59AF" w:rsidRPr="006166E4" w:rsidRDefault="00DA211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6166E4">
            <w:rPr>
              <w:rFonts w:ascii="Segoe UI Symbol" w:eastAsia="MS Gothic" w:hAnsi="Segoe UI Symbol" w:cs="Segoe UI Symbol"/>
              <w:b/>
              <w:sz w:val="24"/>
              <w:szCs w:val="24"/>
            </w:rPr>
            <w:t>☒</w:t>
          </w:r>
        </w:sdtContent>
      </w:sdt>
      <w:r w:rsidR="00EC59AF" w:rsidRPr="006166E4">
        <w:rPr>
          <w:rFonts w:ascii="Arial" w:eastAsia="Times New Roman" w:hAnsi="Arial" w:cs="Arial"/>
          <w:b/>
          <w:sz w:val="24"/>
          <w:szCs w:val="24"/>
        </w:rPr>
        <w:t xml:space="preserve"> No</w:t>
      </w:r>
    </w:p>
    <w:p w14:paraId="1FA4B5E0" w14:textId="77777777" w:rsidR="00B75F88" w:rsidRPr="006166E4" w:rsidRDefault="00B75F88" w:rsidP="00B75F88">
      <w:pPr>
        <w:spacing w:after="0" w:line="240" w:lineRule="auto"/>
        <w:rPr>
          <w:rFonts w:ascii="Arial" w:eastAsia="Times New Roman" w:hAnsi="Arial" w:cs="Arial"/>
          <w:b/>
          <w:sz w:val="24"/>
          <w:szCs w:val="24"/>
        </w:rPr>
      </w:pPr>
    </w:p>
    <w:p w14:paraId="751FBC9D" w14:textId="6526E178" w:rsidR="00EA447A" w:rsidRPr="006166E4" w:rsidRDefault="00EC59AF" w:rsidP="00B75F88">
      <w:pPr>
        <w:spacing w:after="0" w:line="240" w:lineRule="auto"/>
        <w:rPr>
          <w:rFonts w:ascii="Arial" w:eastAsia="Times New Roman" w:hAnsi="Arial" w:cs="Arial"/>
          <w:b/>
          <w:sz w:val="24"/>
          <w:szCs w:val="24"/>
        </w:rPr>
      </w:pPr>
      <w:r w:rsidRPr="006166E4">
        <w:rPr>
          <w:rFonts w:ascii="Arial" w:eastAsia="Times New Roman" w:hAnsi="Arial" w:cs="Arial"/>
          <w:b/>
          <w:sz w:val="24"/>
          <w:szCs w:val="24"/>
        </w:rPr>
        <w:t>Does this classification have the a</w:t>
      </w:r>
      <w:r w:rsidR="00EA447A" w:rsidRPr="006166E4">
        <w:rPr>
          <w:rFonts w:ascii="Arial" w:eastAsia="Times New Roman" w:hAnsi="Arial" w:cs="Arial"/>
          <w:b/>
          <w:sz w:val="24"/>
          <w:szCs w:val="24"/>
        </w:rPr>
        <w:t xml:space="preserve">bility to work from an </w:t>
      </w:r>
      <w:r w:rsidRPr="006166E4">
        <w:rPr>
          <w:rFonts w:ascii="Arial" w:eastAsia="Times New Roman" w:hAnsi="Arial" w:cs="Arial"/>
          <w:b/>
          <w:sz w:val="24"/>
          <w:szCs w:val="24"/>
        </w:rPr>
        <w:t>alternative work location?</w:t>
      </w:r>
    </w:p>
    <w:p w14:paraId="1C3E5CFC" w14:textId="607C8390" w:rsidR="00EA447A" w:rsidRPr="006166E4" w:rsidRDefault="00DA211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6166E4">
            <w:rPr>
              <w:rFonts w:ascii="Segoe UI Symbol" w:eastAsia="MS Gothic" w:hAnsi="Segoe UI Symbol" w:cs="Segoe UI Symbol"/>
              <w:b/>
              <w:sz w:val="24"/>
              <w:szCs w:val="24"/>
            </w:rPr>
            <w:t>☐</w:t>
          </w:r>
        </w:sdtContent>
      </w:sdt>
      <w:r w:rsidR="00EA447A" w:rsidRPr="006166E4">
        <w:rPr>
          <w:rFonts w:ascii="Arial" w:eastAsia="Times New Roman" w:hAnsi="Arial" w:cs="Arial"/>
          <w:b/>
          <w:sz w:val="24"/>
          <w:szCs w:val="24"/>
        </w:rPr>
        <w:t xml:space="preserve"> Yes</w:t>
      </w:r>
    </w:p>
    <w:p w14:paraId="7E088ADB" w14:textId="07B70E65" w:rsidR="00EC59AF" w:rsidRPr="006166E4" w:rsidRDefault="00DA211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6166E4">
            <w:rPr>
              <w:rFonts w:ascii="Segoe UI Symbol" w:eastAsia="MS Gothic" w:hAnsi="Segoe UI Symbol" w:cs="Segoe UI Symbol"/>
              <w:b/>
              <w:sz w:val="24"/>
              <w:szCs w:val="24"/>
            </w:rPr>
            <w:t>☒</w:t>
          </w:r>
        </w:sdtContent>
      </w:sdt>
      <w:r w:rsidR="00EA447A" w:rsidRPr="006166E4">
        <w:rPr>
          <w:rFonts w:ascii="Arial" w:eastAsia="Times New Roman" w:hAnsi="Arial" w:cs="Arial"/>
          <w:b/>
          <w:sz w:val="24"/>
          <w:szCs w:val="24"/>
        </w:rPr>
        <w:t xml:space="preserve"> No</w:t>
      </w:r>
    </w:p>
    <w:sectPr w:rsidR="00EC59AF" w:rsidRPr="006166E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87A99D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Veterinary</w:t>
    </w:r>
    <w:r w:rsidR="007566ED">
      <w:rPr>
        <w:rFonts w:ascii="Arial" w:hAnsi="Arial" w:cs="Arial"/>
        <w:b w:val="0"/>
        <w:sz w:val="16"/>
        <w:szCs w:val="16"/>
      </w:rPr>
      <w:t xml:space="preserve"> Resident - New</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F915D55"/>
    <w:multiLevelType w:val="hybridMultilevel"/>
    <w:tmpl w:val="9A8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E41FC"/>
    <w:multiLevelType w:val="multilevel"/>
    <w:tmpl w:val="4F3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6"/>
  </w:num>
  <w:num w:numId="4">
    <w:abstractNumId w:val="5"/>
  </w:num>
  <w:num w:numId="5">
    <w:abstractNumId w:val="15"/>
  </w:num>
  <w:num w:numId="6">
    <w:abstractNumId w:val="2"/>
  </w:num>
  <w:num w:numId="7">
    <w:abstractNumId w:val="14"/>
  </w:num>
  <w:num w:numId="8">
    <w:abstractNumId w:val="19"/>
  </w:num>
  <w:num w:numId="9">
    <w:abstractNumId w:val="12"/>
  </w:num>
  <w:num w:numId="10">
    <w:abstractNumId w:val="21"/>
  </w:num>
  <w:num w:numId="11">
    <w:abstractNumId w:val="22"/>
  </w:num>
  <w:num w:numId="12">
    <w:abstractNumId w:val="3"/>
  </w:num>
  <w:num w:numId="13">
    <w:abstractNumId w:val="24"/>
  </w:num>
  <w:num w:numId="14">
    <w:abstractNumId w:val="8"/>
  </w:num>
  <w:num w:numId="15">
    <w:abstractNumId w:val="4"/>
  </w:num>
  <w:num w:numId="16">
    <w:abstractNumId w:val="25"/>
  </w:num>
  <w:num w:numId="17">
    <w:abstractNumId w:val="23"/>
  </w:num>
  <w:num w:numId="18">
    <w:abstractNumId w:val="26"/>
  </w:num>
  <w:num w:numId="19">
    <w:abstractNumId w:val="13"/>
  </w:num>
  <w:num w:numId="20">
    <w:abstractNumId w:val="10"/>
  </w:num>
  <w:num w:numId="21">
    <w:abstractNumId w:val="18"/>
  </w:num>
  <w:num w:numId="22">
    <w:abstractNumId w:val="11"/>
  </w:num>
  <w:num w:numId="23">
    <w:abstractNumId w:val="1"/>
  </w:num>
  <w:num w:numId="24">
    <w:abstractNumId w:val="9"/>
  </w:num>
  <w:num w:numId="25">
    <w:abstractNumId w:val="7"/>
  </w:num>
  <w:num w:numId="26">
    <w:abstractNumId w:val="17"/>
  </w:num>
  <w:num w:numId="27">
    <w:abstractNumId w:val="20"/>
  </w:num>
  <w:num w:numId="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42C"/>
    <w:rsid w:val="00037546"/>
    <w:rsid w:val="0005103E"/>
    <w:rsid w:val="000513EC"/>
    <w:rsid w:val="000670CB"/>
    <w:rsid w:val="00071FAB"/>
    <w:rsid w:val="00072173"/>
    <w:rsid w:val="000725C7"/>
    <w:rsid w:val="00074F6D"/>
    <w:rsid w:val="000A185C"/>
    <w:rsid w:val="000C2DA6"/>
    <w:rsid w:val="000F2C2D"/>
    <w:rsid w:val="0010593B"/>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115F"/>
    <w:rsid w:val="001F14BB"/>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EB1"/>
    <w:rsid w:val="00337DC5"/>
    <w:rsid w:val="003432B7"/>
    <w:rsid w:val="0034549E"/>
    <w:rsid w:val="00353C7D"/>
    <w:rsid w:val="003609B3"/>
    <w:rsid w:val="00364F8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3668D"/>
    <w:rsid w:val="0044454B"/>
    <w:rsid w:val="00451A96"/>
    <w:rsid w:val="004564F6"/>
    <w:rsid w:val="00480494"/>
    <w:rsid w:val="004818B3"/>
    <w:rsid w:val="00484C33"/>
    <w:rsid w:val="0049155D"/>
    <w:rsid w:val="00495DD3"/>
    <w:rsid w:val="004A4F02"/>
    <w:rsid w:val="004B25A5"/>
    <w:rsid w:val="004D5CAF"/>
    <w:rsid w:val="004F43A6"/>
    <w:rsid w:val="00505D1D"/>
    <w:rsid w:val="00517F46"/>
    <w:rsid w:val="00550048"/>
    <w:rsid w:val="00572295"/>
    <w:rsid w:val="0059515B"/>
    <w:rsid w:val="005C7886"/>
    <w:rsid w:val="005E75BC"/>
    <w:rsid w:val="005F05AF"/>
    <w:rsid w:val="005F6266"/>
    <w:rsid w:val="00601ABB"/>
    <w:rsid w:val="006133D0"/>
    <w:rsid w:val="00615AF1"/>
    <w:rsid w:val="006160AB"/>
    <w:rsid w:val="006166E4"/>
    <w:rsid w:val="00621CE2"/>
    <w:rsid w:val="00622277"/>
    <w:rsid w:val="00625B88"/>
    <w:rsid w:val="00640FB3"/>
    <w:rsid w:val="00643531"/>
    <w:rsid w:val="00644C93"/>
    <w:rsid w:val="00652477"/>
    <w:rsid w:val="00657F88"/>
    <w:rsid w:val="006617E4"/>
    <w:rsid w:val="00662DF6"/>
    <w:rsid w:val="00663D8B"/>
    <w:rsid w:val="00672E4A"/>
    <w:rsid w:val="00676D45"/>
    <w:rsid w:val="00677594"/>
    <w:rsid w:val="006805CF"/>
    <w:rsid w:val="00693BE0"/>
    <w:rsid w:val="006B224A"/>
    <w:rsid w:val="006E6195"/>
    <w:rsid w:val="006F7E39"/>
    <w:rsid w:val="007025AA"/>
    <w:rsid w:val="00714EC0"/>
    <w:rsid w:val="00731E8E"/>
    <w:rsid w:val="007336ED"/>
    <w:rsid w:val="007400DE"/>
    <w:rsid w:val="00741B6F"/>
    <w:rsid w:val="00743AE8"/>
    <w:rsid w:val="007566ED"/>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70D53"/>
    <w:rsid w:val="008857C6"/>
    <w:rsid w:val="008957BC"/>
    <w:rsid w:val="008A3E4A"/>
    <w:rsid w:val="008B2CD1"/>
    <w:rsid w:val="008B59DD"/>
    <w:rsid w:val="008C08B1"/>
    <w:rsid w:val="008C2324"/>
    <w:rsid w:val="008C3FC2"/>
    <w:rsid w:val="008D107B"/>
    <w:rsid w:val="008D5277"/>
    <w:rsid w:val="008E594F"/>
    <w:rsid w:val="008F021D"/>
    <w:rsid w:val="00901EFF"/>
    <w:rsid w:val="009119DE"/>
    <w:rsid w:val="00912BBF"/>
    <w:rsid w:val="0091522A"/>
    <w:rsid w:val="009260EA"/>
    <w:rsid w:val="00944EE6"/>
    <w:rsid w:val="00945E03"/>
    <w:rsid w:val="00957912"/>
    <w:rsid w:val="00993422"/>
    <w:rsid w:val="009A7F50"/>
    <w:rsid w:val="009B1462"/>
    <w:rsid w:val="009C70F7"/>
    <w:rsid w:val="009D16CE"/>
    <w:rsid w:val="009D4093"/>
    <w:rsid w:val="009F5AF5"/>
    <w:rsid w:val="00A11A0D"/>
    <w:rsid w:val="00A36AE0"/>
    <w:rsid w:val="00A437FF"/>
    <w:rsid w:val="00A85505"/>
    <w:rsid w:val="00AA0036"/>
    <w:rsid w:val="00AA056C"/>
    <w:rsid w:val="00AB17CC"/>
    <w:rsid w:val="00AC28A6"/>
    <w:rsid w:val="00AC62BD"/>
    <w:rsid w:val="00AC6520"/>
    <w:rsid w:val="00AD6573"/>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803B6"/>
    <w:rsid w:val="00C8083A"/>
    <w:rsid w:val="00CA39BB"/>
    <w:rsid w:val="00CB31E1"/>
    <w:rsid w:val="00CE06FE"/>
    <w:rsid w:val="00CE0AAA"/>
    <w:rsid w:val="00CF3A17"/>
    <w:rsid w:val="00D02DA1"/>
    <w:rsid w:val="00D20C27"/>
    <w:rsid w:val="00D2393D"/>
    <w:rsid w:val="00D246A4"/>
    <w:rsid w:val="00D32307"/>
    <w:rsid w:val="00D67AC7"/>
    <w:rsid w:val="00D73266"/>
    <w:rsid w:val="00D769AB"/>
    <w:rsid w:val="00D8704D"/>
    <w:rsid w:val="00DA2112"/>
    <w:rsid w:val="00DA4B7F"/>
    <w:rsid w:val="00DA6885"/>
    <w:rsid w:val="00DB0822"/>
    <w:rsid w:val="00DC621D"/>
    <w:rsid w:val="00DE650E"/>
    <w:rsid w:val="00E1678B"/>
    <w:rsid w:val="00E16A34"/>
    <w:rsid w:val="00E20543"/>
    <w:rsid w:val="00E36434"/>
    <w:rsid w:val="00E52157"/>
    <w:rsid w:val="00E56812"/>
    <w:rsid w:val="00E651E8"/>
    <w:rsid w:val="00E86BD1"/>
    <w:rsid w:val="00E91893"/>
    <w:rsid w:val="00EA447A"/>
    <w:rsid w:val="00EC59AF"/>
    <w:rsid w:val="00EE46BA"/>
    <w:rsid w:val="00F018C5"/>
    <w:rsid w:val="00F24A31"/>
    <w:rsid w:val="00F24BE0"/>
    <w:rsid w:val="00F25BCF"/>
    <w:rsid w:val="00F35581"/>
    <w:rsid w:val="00F47630"/>
    <w:rsid w:val="00F636B2"/>
    <w:rsid w:val="00F77F89"/>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8339">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5414">
      <w:bodyDiv w:val="1"/>
      <w:marLeft w:val="0"/>
      <w:marRight w:val="0"/>
      <w:marTop w:val="0"/>
      <w:marBottom w:val="0"/>
      <w:divBdr>
        <w:top w:val="none" w:sz="0" w:space="0" w:color="auto"/>
        <w:left w:val="none" w:sz="0" w:space="0" w:color="auto"/>
        <w:bottom w:val="none" w:sz="0" w:space="0" w:color="auto"/>
        <w:right w:val="none" w:sz="0" w:space="0" w:color="auto"/>
      </w:divBdr>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75609821">
      <w:bodyDiv w:val="1"/>
      <w:marLeft w:val="0"/>
      <w:marRight w:val="0"/>
      <w:marTop w:val="0"/>
      <w:marBottom w:val="0"/>
      <w:divBdr>
        <w:top w:val="none" w:sz="0" w:space="0" w:color="auto"/>
        <w:left w:val="none" w:sz="0" w:space="0" w:color="auto"/>
        <w:bottom w:val="none" w:sz="0" w:space="0" w:color="auto"/>
        <w:right w:val="none" w:sz="0" w:space="0" w:color="auto"/>
      </w:divBdr>
      <w:divsChild>
        <w:div w:id="1939873977">
          <w:marLeft w:val="0"/>
          <w:marRight w:val="0"/>
          <w:marTop w:val="0"/>
          <w:marBottom w:val="0"/>
          <w:divBdr>
            <w:top w:val="none" w:sz="0" w:space="0" w:color="auto"/>
            <w:left w:val="none" w:sz="0" w:space="0" w:color="auto"/>
            <w:bottom w:val="single" w:sz="48" w:space="0" w:color="auto"/>
            <w:right w:val="none" w:sz="0" w:space="2" w:color="auto"/>
          </w:divBdr>
          <w:divsChild>
            <w:div w:id="188496773">
              <w:marLeft w:val="0"/>
              <w:marRight w:val="0"/>
              <w:marTop w:val="0"/>
              <w:marBottom w:val="0"/>
              <w:divBdr>
                <w:top w:val="none" w:sz="0" w:space="0" w:color="auto"/>
                <w:left w:val="none" w:sz="0" w:space="0" w:color="auto"/>
                <w:bottom w:val="none" w:sz="0" w:space="0" w:color="auto"/>
                <w:right w:val="none" w:sz="0" w:space="0" w:color="auto"/>
              </w:divBdr>
              <w:divsChild>
                <w:div w:id="1213541673">
                  <w:marLeft w:val="0"/>
                  <w:marRight w:val="0"/>
                  <w:marTop w:val="0"/>
                  <w:marBottom w:val="0"/>
                  <w:divBdr>
                    <w:top w:val="none" w:sz="0" w:space="0" w:color="auto"/>
                    <w:left w:val="none" w:sz="0" w:space="0" w:color="auto"/>
                    <w:bottom w:val="none" w:sz="0" w:space="0" w:color="auto"/>
                    <w:right w:val="none" w:sz="0" w:space="0" w:color="auto"/>
                  </w:divBdr>
                  <w:divsChild>
                    <w:div w:id="11994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3239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119</cp:revision>
  <cp:lastPrinted>2023-03-08T16:13:00Z</cp:lastPrinted>
  <dcterms:created xsi:type="dcterms:W3CDTF">2023-02-28T20:20:00Z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