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2CE6CBB"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A7DE9">
        <w:rPr>
          <w:rFonts w:ascii="Arial" w:eastAsia="Times New Roman" w:hAnsi="Arial" w:cs="Arial"/>
          <w:b/>
          <w:bCs/>
          <w:noProof/>
          <w:sz w:val="28"/>
          <w:szCs w:val="28"/>
        </w:rPr>
        <w:t xml:space="preserve"> Veterinary Anesthesia Technician III </w:t>
      </w:r>
      <w:r w:rsidR="008944EB">
        <w:rPr>
          <w:rFonts w:ascii="Arial" w:eastAsia="Times New Roman" w:hAnsi="Arial" w:cs="Arial"/>
          <w:b/>
          <w:bCs/>
          <w:noProof/>
          <w:sz w:val="28"/>
          <w:szCs w:val="28"/>
        </w:rPr>
        <w:t xml:space="preserve">Standard </w:t>
      </w:r>
      <w:r w:rsidR="004A7DE9">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FAEC3B1" w:rsidR="00FF56A9" w:rsidRPr="00A75C89"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A75C89">
        <w:rPr>
          <w:rFonts w:ascii="Arial" w:eastAsia="Times New Roman" w:hAnsi="Arial" w:cs="Arial"/>
          <w:b/>
          <w:bCs/>
          <w:color w:val="000000" w:themeColor="text1"/>
          <w:sz w:val="24"/>
          <w:szCs w:val="24"/>
        </w:rPr>
        <w:t>Classification Title</w:t>
      </w:r>
      <w:r w:rsidR="00621CE2" w:rsidRPr="00A75C89">
        <w:rPr>
          <w:rFonts w:ascii="Arial" w:eastAsia="Times New Roman" w:hAnsi="Arial" w:cs="Arial"/>
          <w:b/>
          <w:bCs/>
          <w:color w:val="000000" w:themeColor="text1"/>
          <w:sz w:val="24"/>
          <w:szCs w:val="24"/>
        </w:rPr>
        <w:t>:</w:t>
      </w:r>
      <w:r w:rsidR="000B2FFA" w:rsidRPr="00A75C89">
        <w:rPr>
          <w:rFonts w:ascii="Arial" w:eastAsia="Times New Roman" w:hAnsi="Arial" w:cs="Arial"/>
          <w:b/>
          <w:bCs/>
          <w:color w:val="000000" w:themeColor="text1"/>
          <w:sz w:val="24"/>
          <w:szCs w:val="24"/>
        </w:rPr>
        <w:t xml:space="preserve"> </w:t>
      </w:r>
      <w:r w:rsidR="00582802" w:rsidRPr="00A75C89">
        <w:rPr>
          <w:rFonts w:ascii="Arial" w:eastAsia="Times New Roman" w:hAnsi="Arial" w:cs="Arial"/>
          <w:color w:val="000000" w:themeColor="text1"/>
          <w:sz w:val="24"/>
          <w:szCs w:val="24"/>
        </w:rPr>
        <w:t>Veterinary Anesthesia Technician I</w:t>
      </w:r>
      <w:r w:rsidR="002C6BD8" w:rsidRPr="00A75C89">
        <w:rPr>
          <w:rFonts w:ascii="Arial" w:eastAsia="Times New Roman" w:hAnsi="Arial" w:cs="Arial"/>
          <w:color w:val="000000" w:themeColor="text1"/>
          <w:sz w:val="24"/>
          <w:szCs w:val="24"/>
        </w:rPr>
        <w:t>I</w:t>
      </w:r>
      <w:r w:rsidR="0061550E" w:rsidRPr="00A75C89">
        <w:rPr>
          <w:rFonts w:ascii="Arial" w:eastAsia="Times New Roman" w:hAnsi="Arial" w:cs="Arial"/>
          <w:color w:val="000000" w:themeColor="text1"/>
          <w:sz w:val="24"/>
          <w:szCs w:val="24"/>
        </w:rPr>
        <w:t>I</w:t>
      </w:r>
    </w:p>
    <w:p w14:paraId="37C2005C" w14:textId="77777777" w:rsidR="00FF56A9" w:rsidRPr="00A75C89" w:rsidRDefault="00FF56A9" w:rsidP="00FF56A9">
      <w:pPr>
        <w:shd w:val="clear" w:color="auto" w:fill="FFFFFF"/>
        <w:spacing w:after="0" w:line="240" w:lineRule="auto"/>
        <w:rPr>
          <w:rFonts w:ascii="Arial" w:eastAsia="Times New Roman" w:hAnsi="Arial" w:cs="Arial"/>
          <w:color w:val="000000"/>
          <w:sz w:val="24"/>
          <w:szCs w:val="24"/>
        </w:rPr>
      </w:pPr>
    </w:p>
    <w:p w14:paraId="28948D4F" w14:textId="70150A68" w:rsidR="00FF56A9" w:rsidRPr="00A75C89" w:rsidRDefault="00FF56A9" w:rsidP="5745B4B6">
      <w:pPr>
        <w:shd w:val="clear" w:color="auto" w:fill="FFFFFF" w:themeFill="background1"/>
        <w:spacing w:after="0" w:line="240" w:lineRule="auto"/>
        <w:rPr>
          <w:rFonts w:ascii="Arial" w:eastAsia="Times New Roman" w:hAnsi="Arial" w:cs="Arial"/>
          <w:b/>
          <w:bCs/>
          <w:sz w:val="24"/>
          <w:szCs w:val="24"/>
        </w:rPr>
      </w:pPr>
      <w:r w:rsidRPr="00A75C89">
        <w:rPr>
          <w:rFonts w:ascii="Arial" w:eastAsia="Times New Roman" w:hAnsi="Arial" w:cs="Arial"/>
          <w:b/>
          <w:bCs/>
          <w:sz w:val="24"/>
          <w:szCs w:val="24"/>
        </w:rPr>
        <w:t>FLSA Exemption Status:</w:t>
      </w:r>
      <w:r w:rsidR="000B2FFA" w:rsidRPr="00A75C89">
        <w:rPr>
          <w:rFonts w:ascii="Arial" w:eastAsia="Times New Roman" w:hAnsi="Arial" w:cs="Arial"/>
          <w:b/>
          <w:bCs/>
          <w:sz w:val="24"/>
          <w:szCs w:val="24"/>
        </w:rPr>
        <w:t xml:space="preserve"> </w:t>
      </w:r>
      <w:r w:rsidR="00582802" w:rsidRPr="00A75C89">
        <w:rPr>
          <w:rFonts w:ascii="Arial" w:eastAsia="Times New Roman" w:hAnsi="Arial" w:cs="Arial"/>
          <w:sz w:val="24"/>
          <w:szCs w:val="24"/>
        </w:rPr>
        <w:t>Non-e</w:t>
      </w:r>
      <w:r w:rsidR="00041A61" w:rsidRPr="00A75C89">
        <w:rPr>
          <w:rFonts w:ascii="Arial" w:eastAsia="Times New Roman" w:hAnsi="Arial" w:cs="Arial"/>
          <w:sz w:val="24"/>
          <w:szCs w:val="24"/>
        </w:rPr>
        <w:t>xempt</w:t>
      </w:r>
    </w:p>
    <w:p w14:paraId="65FDD8E7" w14:textId="77777777" w:rsidR="00FF56A9" w:rsidRPr="00A75C89" w:rsidRDefault="00FF56A9" w:rsidP="00FF56A9">
      <w:pPr>
        <w:shd w:val="clear" w:color="auto" w:fill="FFFFFF"/>
        <w:spacing w:after="0" w:line="240" w:lineRule="auto"/>
        <w:rPr>
          <w:rFonts w:ascii="Arial" w:eastAsia="Times New Roman" w:hAnsi="Arial" w:cs="Arial"/>
          <w:sz w:val="24"/>
          <w:szCs w:val="24"/>
        </w:rPr>
      </w:pPr>
    </w:p>
    <w:p w14:paraId="034B3720" w14:textId="742E334C" w:rsidR="00EA447A" w:rsidRPr="00A75C89" w:rsidRDefault="00FF56A9" w:rsidP="5EDD3EB1">
      <w:pPr>
        <w:shd w:val="clear" w:color="auto" w:fill="FFFFFF" w:themeFill="background1"/>
        <w:spacing w:after="0" w:line="240" w:lineRule="auto"/>
        <w:rPr>
          <w:rFonts w:ascii="Arial" w:eastAsia="Times New Roman" w:hAnsi="Arial" w:cs="Arial"/>
          <w:sz w:val="24"/>
          <w:szCs w:val="24"/>
        </w:rPr>
      </w:pPr>
      <w:r w:rsidRPr="00A75C89">
        <w:rPr>
          <w:rFonts w:ascii="Arial" w:eastAsia="Times New Roman" w:hAnsi="Arial" w:cs="Arial"/>
          <w:b/>
          <w:bCs/>
          <w:sz w:val="24"/>
          <w:szCs w:val="24"/>
        </w:rPr>
        <w:t>Pay Grade:</w:t>
      </w:r>
      <w:r w:rsidR="00582802" w:rsidRPr="00A75C89">
        <w:rPr>
          <w:rFonts w:ascii="Arial" w:eastAsia="Times New Roman" w:hAnsi="Arial" w:cs="Arial"/>
          <w:b/>
          <w:bCs/>
          <w:sz w:val="24"/>
          <w:szCs w:val="24"/>
        </w:rPr>
        <w:t xml:space="preserve"> </w:t>
      </w:r>
      <w:r w:rsidR="006E56BB" w:rsidRPr="00A75C89">
        <w:rPr>
          <w:rFonts w:ascii="Arial" w:eastAsia="Times New Roman" w:hAnsi="Arial" w:cs="Arial"/>
          <w:sz w:val="24"/>
          <w:szCs w:val="24"/>
        </w:rPr>
        <w:t>1</w:t>
      </w:r>
      <w:r w:rsidR="0061550E" w:rsidRPr="00A75C89">
        <w:rPr>
          <w:rFonts w:ascii="Arial" w:eastAsia="Times New Roman" w:hAnsi="Arial" w:cs="Arial"/>
          <w:sz w:val="24"/>
          <w:szCs w:val="24"/>
        </w:rPr>
        <w:t>0</w:t>
      </w:r>
    </w:p>
    <w:p w14:paraId="2B72E412" w14:textId="71A44AF2" w:rsidR="008944EB" w:rsidRPr="00A75C89" w:rsidRDefault="008944EB" w:rsidP="5EDD3EB1">
      <w:pPr>
        <w:shd w:val="clear" w:color="auto" w:fill="FFFFFF" w:themeFill="background1"/>
        <w:spacing w:after="0" w:line="240" w:lineRule="auto"/>
        <w:rPr>
          <w:rFonts w:ascii="Arial" w:eastAsia="Times New Roman" w:hAnsi="Arial" w:cs="Arial"/>
          <w:sz w:val="24"/>
          <w:szCs w:val="24"/>
        </w:rPr>
      </w:pPr>
    </w:p>
    <w:p w14:paraId="46DC1FE6" w14:textId="704D0E98" w:rsidR="008944EB" w:rsidRPr="00A75C89" w:rsidRDefault="008944EB" w:rsidP="5EDD3EB1">
      <w:pPr>
        <w:shd w:val="clear" w:color="auto" w:fill="FFFFFF" w:themeFill="background1"/>
        <w:spacing w:after="0" w:line="240" w:lineRule="auto"/>
        <w:rPr>
          <w:rFonts w:ascii="Arial" w:eastAsia="Times New Roman" w:hAnsi="Arial" w:cs="Arial"/>
          <w:sz w:val="24"/>
          <w:szCs w:val="24"/>
        </w:rPr>
      </w:pPr>
      <w:r w:rsidRPr="00A75C89">
        <w:rPr>
          <w:rFonts w:ascii="Arial" w:eastAsia="Times New Roman" w:hAnsi="Arial" w:cs="Arial"/>
          <w:b/>
          <w:bCs/>
          <w:sz w:val="24"/>
          <w:szCs w:val="24"/>
        </w:rPr>
        <w:t xml:space="preserve">Minimum Pay: </w:t>
      </w:r>
      <w:r w:rsidRPr="00A75C89">
        <w:rPr>
          <w:rFonts w:ascii="Arial" w:eastAsia="Times New Roman" w:hAnsi="Arial" w:cs="Arial"/>
          <w:sz w:val="24"/>
          <w:szCs w:val="24"/>
        </w:rPr>
        <w:t>$22.57</w:t>
      </w:r>
    </w:p>
    <w:p w14:paraId="3E0C7C88" w14:textId="1DA1800E" w:rsidR="00FF56A9" w:rsidRPr="00A75C89"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A75C89" w:rsidRDefault="4510CEF4" w:rsidP="00A5582D">
      <w:pPr>
        <w:spacing w:after="0" w:line="259" w:lineRule="auto"/>
        <w:rPr>
          <w:rFonts w:ascii="Arial" w:eastAsia="Arial" w:hAnsi="Arial" w:cs="Arial"/>
          <w:color w:val="000000" w:themeColor="text1"/>
          <w:sz w:val="24"/>
          <w:szCs w:val="24"/>
        </w:rPr>
      </w:pPr>
      <w:r w:rsidRPr="00A75C89">
        <w:rPr>
          <w:rFonts w:ascii="Arial" w:eastAsia="Arial" w:hAnsi="Arial" w:cs="Arial"/>
          <w:b/>
          <w:bCs/>
          <w:color w:val="000000" w:themeColor="text1"/>
          <w:sz w:val="24"/>
          <w:szCs w:val="24"/>
        </w:rPr>
        <w:t xml:space="preserve">Job Description Summary:  </w:t>
      </w:r>
    </w:p>
    <w:p w14:paraId="34B5255F" w14:textId="77777777" w:rsidR="0098366E" w:rsidRPr="00A75C89" w:rsidRDefault="0098366E" w:rsidP="0098366E">
      <w:pPr>
        <w:shd w:val="clear" w:color="auto" w:fill="FFFFFF"/>
        <w:spacing w:after="0" w:line="240" w:lineRule="auto"/>
        <w:textAlignment w:val="baseline"/>
        <w:rPr>
          <w:rFonts w:ascii="Arial" w:eastAsia="Times New Roman" w:hAnsi="Arial" w:cs="Arial"/>
          <w:sz w:val="24"/>
          <w:szCs w:val="24"/>
        </w:rPr>
      </w:pPr>
      <w:r w:rsidRPr="00A75C89">
        <w:rPr>
          <w:rFonts w:ascii="Arial" w:eastAsia="Times New Roman" w:hAnsi="Arial" w:cs="Arial"/>
          <w:sz w:val="24"/>
          <w:szCs w:val="24"/>
        </w:rPr>
        <w:t>The Veterinary Anesthesia Technician III, under general supervision, provides clinical support to veterinarians in the delivery and instruction of primary patient care and anesthesia services. May serve as senior technician or the intermediate supervisor to veterinary technical staff within anesthesia service group or shift.</w:t>
      </w:r>
    </w:p>
    <w:p w14:paraId="06865BCA" w14:textId="72A7273A" w:rsidR="00582802" w:rsidRPr="00A75C89" w:rsidRDefault="00582802" w:rsidP="5745B4B6">
      <w:pPr>
        <w:spacing w:after="0" w:line="240" w:lineRule="auto"/>
        <w:rPr>
          <w:rFonts w:ascii="Arial" w:eastAsia="Arial" w:hAnsi="Arial" w:cs="Arial"/>
          <w:sz w:val="24"/>
          <w:szCs w:val="24"/>
        </w:rPr>
      </w:pPr>
    </w:p>
    <w:p w14:paraId="19C17F2C" w14:textId="77777777" w:rsidR="00A7453A" w:rsidRPr="00A75C89" w:rsidRDefault="00A7453A" w:rsidP="00A7453A">
      <w:pPr>
        <w:pStyle w:val="NoSpacing"/>
        <w:rPr>
          <w:rFonts w:ascii="Arial" w:eastAsia="Arial" w:hAnsi="Arial" w:cs="Arial"/>
          <w:b/>
          <w:bCs/>
          <w:color w:val="000000" w:themeColor="text1"/>
          <w:sz w:val="24"/>
          <w:szCs w:val="24"/>
        </w:rPr>
      </w:pPr>
      <w:r w:rsidRPr="00A75C89">
        <w:rPr>
          <w:rFonts w:ascii="Arial" w:eastAsia="Arial" w:hAnsi="Arial" w:cs="Arial"/>
          <w:b/>
          <w:bCs/>
          <w:color w:val="000000" w:themeColor="text1"/>
          <w:sz w:val="24"/>
          <w:szCs w:val="24"/>
        </w:rPr>
        <w:t>Essential Duties and Tasks:</w:t>
      </w:r>
    </w:p>
    <w:p w14:paraId="2F388D1B" w14:textId="77777777" w:rsidR="00A7453A" w:rsidRPr="00A75C89" w:rsidRDefault="00A7453A" w:rsidP="00A7453A">
      <w:pPr>
        <w:spacing w:before="100" w:beforeAutospacing="1" w:after="0" w:line="240" w:lineRule="auto"/>
        <w:rPr>
          <w:rFonts w:ascii="Arial" w:eastAsia="Times New Roman" w:hAnsi="Arial" w:cs="Arial"/>
          <w:sz w:val="24"/>
          <w:szCs w:val="24"/>
        </w:rPr>
      </w:pPr>
      <w:r w:rsidRPr="00A75C89">
        <w:rPr>
          <w:rFonts w:ascii="Arial" w:eastAsia="Times New Roman" w:hAnsi="Arial" w:cs="Arial"/>
          <w:b/>
          <w:bCs/>
          <w:sz w:val="24"/>
          <w:szCs w:val="24"/>
        </w:rPr>
        <w:t>35% Clinical Support and Instruction</w:t>
      </w:r>
    </w:p>
    <w:p w14:paraId="278A21A6" w14:textId="77777777" w:rsidR="00A7453A" w:rsidRPr="00A75C89" w:rsidRDefault="00A7453A" w:rsidP="00A7453A">
      <w:pPr>
        <w:numPr>
          <w:ilvl w:val="0"/>
          <w:numId w:val="41"/>
        </w:numPr>
        <w:spacing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Assists faculty, residents, interns, and students with patient care.</w:t>
      </w:r>
    </w:p>
    <w:p w14:paraId="793992CD" w14:textId="77777777" w:rsidR="00A7453A" w:rsidRPr="00A75C89" w:rsidRDefault="00A7453A" w:rsidP="00A7453A">
      <w:pPr>
        <w:numPr>
          <w:ilvl w:val="0"/>
          <w:numId w:val="41"/>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Facilitates the instruction of professional curriculum veterinary medical students with an emphasis on clinical anesthesia techniques.</w:t>
      </w:r>
    </w:p>
    <w:p w14:paraId="30C1B6D6" w14:textId="77777777" w:rsidR="00A7453A" w:rsidRPr="00A75C89" w:rsidRDefault="00A7453A" w:rsidP="00A7453A">
      <w:pPr>
        <w:numPr>
          <w:ilvl w:val="0"/>
          <w:numId w:val="41"/>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Instructs and assists veterinary students in designing anesthetic protocols.</w:t>
      </w:r>
    </w:p>
    <w:p w14:paraId="12900D08" w14:textId="77777777" w:rsidR="00A7453A" w:rsidRPr="00A75C89" w:rsidRDefault="00A7453A" w:rsidP="00A7453A">
      <w:pPr>
        <w:numPr>
          <w:ilvl w:val="0"/>
          <w:numId w:val="41"/>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Assists students in inducing and maintaining anesthesia in a variety of animal species.</w:t>
      </w:r>
    </w:p>
    <w:p w14:paraId="3B50A4DA" w14:textId="77777777" w:rsidR="00A7453A" w:rsidRPr="00A75C89" w:rsidRDefault="00A7453A" w:rsidP="00A7453A">
      <w:pPr>
        <w:numPr>
          <w:ilvl w:val="0"/>
          <w:numId w:val="41"/>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Performs and assists students in simple catheterization techniques and the administration of pre-medicants, induction agents, inhalant anesthetics, and appropriate analgesics.</w:t>
      </w:r>
    </w:p>
    <w:p w14:paraId="1FD11AD6" w14:textId="77777777" w:rsidR="00A7453A" w:rsidRPr="00A75C89" w:rsidRDefault="00A7453A" w:rsidP="00A7453A">
      <w:pPr>
        <w:spacing w:before="100" w:beforeAutospacing="1" w:after="0" w:line="240" w:lineRule="auto"/>
        <w:rPr>
          <w:rFonts w:ascii="Arial" w:eastAsia="Times New Roman" w:hAnsi="Arial" w:cs="Arial"/>
          <w:sz w:val="24"/>
          <w:szCs w:val="24"/>
        </w:rPr>
      </w:pPr>
      <w:r w:rsidRPr="00A75C89">
        <w:rPr>
          <w:rFonts w:ascii="Arial" w:eastAsia="Times New Roman" w:hAnsi="Arial" w:cs="Arial"/>
          <w:b/>
          <w:bCs/>
          <w:sz w:val="24"/>
          <w:szCs w:val="24"/>
        </w:rPr>
        <w:t>25% Anesthesia Administration and Monitoring</w:t>
      </w:r>
    </w:p>
    <w:p w14:paraId="33FF3CD7" w14:textId="77777777" w:rsidR="00A7453A" w:rsidRPr="00A75C89" w:rsidRDefault="00A7453A" w:rsidP="00A7453A">
      <w:pPr>
        <w:numPr>
          <w:ilvl w:val="0"/>
          <w:numId w:val="42"/>
        </w:numPr>
        <w:spacing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Assists students and staff in preparing patients for surgical procedures, including proper clipping and aseptic surgical site preparation.</w:t>
      </w:r>
    </w:p>
    <w:p w14:paraId="61CDC750" w14:textId="77777777" w:rsidR="00A7453A" w:rsidRPr="00A75C89" w:rsidRDefault="00A7453A" w:rsidP="00A7453A">
      <w:pPr>
        <w:numPr>
          <w:ilvl w:val="0"/>
          <w:numId w:val="42"/>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Monitors or assists students in proper anesthesia recovery techniques.</w:t>
      </w:r>
    </w:p>
    <w:p w14:paraId="2E6445A5" w14:textId="77777777" w:rsidR="00A7453A" w:rsidRPr="00A75C89" w:rsidRDefault="00A7453A" w:rsidP="00A7453A">
      <w:pPr>
        <w:numPr>
          <w:ilvl w:val="0"/>
          <w:numId w:val="42"/>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Assists with critical and intensive nursing care or life-sustaining emergency care as needed.</w:t>
      </w:r>
    </w:p>
    <w:p w14:paraId="57D08EE6" w14:textId="77777777" w:rsidR="00A7453A" w:rsidRPr="00A75C89" w:rsidRDefault="00A7453A" w:rsidP="00A7453A">
      <w:pPr>
        <w:numPr>
          <w:ilvl w:val="0"/>
          <w:numId w:val="42"/>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Provides physical restraint for safe handling of multiple species of patient animals.</w:t>
      </w:r>
    </w:p>
    <w:p w14:paraId="77070417" w14:textId="77777777" w:rsidR="00A7453A" w:rsidRPr="00A75C89" w:rsidRDefault="00A7453A" w:rsidP="00A7453A">
      <w:pPr>
        <w:numPr>
          <w:ilvl w:val="0"/>
          <w:numId w:val="42"/>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Ensures that all charges generated from Anesthesia Services are captured and correctly entered into the hospital information system.</w:t>
      </w:r>
    </w:p>
    <w:p w14:paraId="6334CDD4" w14:textId="77777777" w:rsidR="00A7453A" w:rsidRPr="00A75C89" w:rsidRDefault="00A7453A" w:rsidP="00A7453A">
      <w:pPr>
        <w:spacing w:before="100" w:beforeAutospacing="1" w:after="0" w:line="240" w:lineRule="auto"/>
        <w:rPr>
          <w:rFonts w:ascii="Arial" w:eastAsia="Times New Roman" w:hAnsi="Arial" w:cs="Arial"/>
          <w:sz w:val="24"/>
          <w:szCs w:val="24"/>
        </w:rPr>
      </w:pPr>
      <w:r w:rsidRPr="00A75C89">
        <w:rPr>
          <w:rFonts w:ascii="Arial" w:eastAsia="Times New Roman" w:hAnsi="Arial" w:cs="Arial"/>
          <w:b/>
          <w:bCs/>
          <w:sz w:val="24"/>
          <w:szCs w:val="24"/>
        </w:rPr>
        <w:t>15% Equipment Maintenance and Inventory Management</w:t>
      </w:r>
    </w:p>
    <w:p w14:paraId="7BC9385F" w14:textId="77777777" w:rsidR="00A7453A" w:rsidRPr="00A75C89" w:rsidRDefault="00A7453A" w:rsidP="00A7453A">
      <w:pPr>
        <w:numPr>
          <w:ilvl w:val="0"/>
          <w:numId w:val="43"/>
        </w:numPr>
        <w:spacing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Ensures that the proper equipment is available to facilitate patient safety.</w:t>
      </w:r>
    </w:p>
    <w:p w14:paraId="7184861A" w14:textId="77777777" w:rsidR="00A7453A" w:rsidRPr="00A75C89" w:rsidRDefault="00A7453A" w:rsidP="00A7453A">
      <w:pPr>
        <w:numPr>
          <w:ilvl w:val="0"/>
          <w:numId w:val="43"/>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Maintains and operates point-of-care laboratory equipment and patient monitoring equipment.</w:t>
      </w:r>
    </w:p>
    <w:p w14:paraId="04197B60" w14:textId="77777777" w:rsidR="00A7453A" w:rsidRPr="00A75C89" w:rsidRDefault="00A7453A" w:rsidP="00A7453A">
      <w:pPr>
        <w:numPr>
          <w:ilvl w:val="0"/>
          <w:numId w:val="43"/>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Arranges for anesthesia service equipment maintenance when necessary.</w:t>
      </w:r>
    </w:p>
    <w:p w14:paraId="609EC2F4" w14:textId="77777777" w:rsidR="00A7453A" w:rsidRPr="00A75C89" w:rsidRDefault="00A7453A" w:rsidP="00A7453A">
      <w:pPr>
        <w:numPr>
          <w:ilvl w:val="0"/>
          <w:numId w:val="43"/>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lastRenderedPageBreak/>
        <w:t>Maintains accountability and creates logs for inventory control of capital equipment within the service area.</w:t>
      </w:r>
    </w:p>
    <w:p w14:paraId="3B195FDF" w14:textId="769DCC46" w:rsidR="00A7453A" w:rsidRPr="00A75C89" w:rsidRDefault="00A7453A" w:rsidP="00A7453A">
      <w:pPr>
        <w:numPr>
          <w:ilvl w:val="0"/>
          <w:numId w:val="43"/>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Assesses and problem-solves anesthetic machines and equipment as issues arise.</w:t>
      </w:r>
    </w:p>
    <w:p w14:paraId="577FB75E" w14:textId="77777777" w:rsidR="00A7453A" w:rsidRPr="00A75C89" w:rsidRDefault="00A7453A" w:rsidP="00A7453A">
      <w:pPr>
        <w:spacing w:before="100" w:beforeAutospacing="1" w:after="0" w:line="240" w:lineRule="auto"/>
        <w:rPr>
          <w:rFonts w:ascii="Arial" w:eastAsia="Times New Roman" w:hAnsi="Arial" w:cs="Arial"/>
          <w:sz w:val="24"/>
          <w:szCs w:val="24"/>
        </w:rPr>
      </w:pPr>
      <w:r w:rsidRPr="00A75C89">
        <w:rPr>
          <w:rFonts w:ascii="Arial" w:eastAsia="Times New Roman" w:hAnsi="Arial" w:cs="Arial"/>
          <w:b/>
          <w:bCs/>
          <w:sz w:val="24"/>
          <w:szCs w:val="24"/>
        </w:rPr>
        <w:t>5% Training and Mentorship</w:t>
      </w:r>
    </w:p>
    <w:p w14:paraId="59AA6451" w14:textId="77777777" w:rsidR="00A7453A" w:rsidRPr="00A75C89" w:rsidRDefault="00A7453A" w:rsidP="00A7453A">
      <w:pPr>
        <w:numPr>
          <w:ilvl w:val="0"/>
          <w:numId w:val="44"/>
        </w:numPr>
        <w:spacing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Assists in training and acts as a mentor to newly hired Veterinary Anesthesia Technicians.</w:t>
      </w:r>
    </w:p>
    <w:p w14:paraId="78D76917" w14:textId="77777777" w:rsidR="00A7453A" w:rsidRPr="00A75C89" w:rsidRDefault="00A7453A" w:rsidP="00A7453A">
      <w:pPr>
        <w:numPr>
          <w:ilvl w:val="0"/>
          <w:numId w:val="44"/>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Works closely with the anesthesia supervisor in all aspects of training new employees and updating experienced employees with newer methods, policies, and procedures.</w:t>
      </w:r>
    </w:p>
    <w:p w14:paraId="7AE7863F" w14:textId="77777777" w:rsidR="00A7453A" w:rsidRPr="00A75C89" w:rsidRDefault="00A7453A" w:rsidP="00A7453A">
      <w:pPr>
        <w:numPr>
          <w:ilvl w:val="0"/>
          <w:numId w:val="44"/>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Facilitates cross-training of existing employees in all anesthesia services of the hospital.</w:t>
      </w:r>
    </w:p>
    <w:p w14:paraId="1F16187F" w14:textId="77777777" w:rsidR="00A7453A" w:rsidRPr="00A75C89" w:rsidRDefault="00A7453A" w:rsidP="00A7453A">
      <w:pPr>
        <w:numPr>
          <w:ilvl w:val="0"/>
          <w:numId w:val="44"/>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Assists the anesthesia supervisor with case evaluations and performance feedback for the staff.</w:t>
      </w:r>
    </w:p>
    <w:p w14:paraId="2DB6927C" w14:textId="77777777" w:rsidR="00A7453A" w:rsidRPr="00A75C89" w:rsidRDefault="00A7453A" w:rsidP="00A7453A">
      <w:pPr>
        <w:numPr>
          <w:ilvl w:val="0"/>
          <w:numId w:val="44"/>
        </w:numPr>
        <w:spacing w:before="100" w:beforeAutospacing="1" w:after="100" w:afterAutospacing="1" w:line="240" w:lineRule="auto"/>
        <w:rPr>
          <w:rFonts w:ascii="Arial" w:eastAsia="Times New Roman" w:hAnsi="Arial" w:cs="Arial"/>
          <w:sz w:val="24"/>
          <w:szCs w:val="24"/>
        </w:rPr>
      </w:pPr>
      <w:r w:rsidRPr="00A75C89">
        <w:rPr>
          <w:rFonts w:ascii="Arial" w:eastAsia="Times New Roman" w:hAnsi="Arial" w:cs="Arial"/>
          <w:sz w:val="24"/>
          <w:szCs w:val="24"/>
        </w:rPr>
        <w:t>Participates in continuing education seminars and provides instruction on CPR and defibrillation.</w:t>
      </w:r>
    </w:p>
    <w:p w14:paraId="501E6A6D" w14:textId="77777777" w:rsidR="00A7453A" w:rsidRPr="00A75C89" w:rsidRDefault="00A7453A" w:rsidP="00A7453A">
      <w:pPr>
        <w:spacing w:after="0" w:line="259" w:lineRule="auto"/>
        <w:rPr>
          <w:rFonts w:ascii="Arial" w:eastAsia="Arial" w:hAnsi="Arial" w:cs="Arial"/>
          <w:b/>
          <w:bCs/>
          <w:color w:val="000000" w:themeColor="text1"/>
          <w:sz w:val="24"/>
          <w:szCs w:val="24"/>
        </w:rPr>
      </w:pPr>
      <w:r w:rsidRPr="00A75C89">
        <w:rPr>
          <w:rFonts w:ascii="Arial" w:eastAsia="Arial" w:hAnsi="Arial" w:cs="Arial"/>
          <w:b/>
          <w:bCs/>
          <w:color w:val="000000" w:themeColor="text1"/>
          <w:sz w:val="24"/>
          <w:szCs w:val="24"/>
        </w:rPr>
        <w:t>20% Duty Title (for the department's use)</w:t>
      </w:r>
    </w:p>
    <w:p w14:paraId="39E5A719" w14:textId="77777777" w:rsidR="00A7453A" w:rsidRPr="00A75C89" w:rsidRDefault="00A7453A" w:rsidP="00A7453A">
      <w:pPr>
        <w:pStyle w:val="ListParagraph"/>
        <w:numPr>
          <w:ilvl w:val="0"/>
          <w:numId w:val="3"/>
        </w:numPr>
        <w:spacing w:after="0" w:line="259" w:lineRule="auto"/>
        <w:rPr>
          <w:rFonts w:ascii="Arial" w:eastAsia="Arial" w:hAnsi="Arial" w:cs="Arial"/>
          <w:color w:val="000000" w:themeColor="text1"/>
          <w:sz w:val="24"/>
          <w:szCs w:val="24"/>
        </w:rPr>
      </w:pPr>
      <w:r w:rsidRPr="00A75C89">
        <w:rPr>
          <w:rFonts w:ascii="Arial" w:eastAsia="Arial" w:hAnsi="Arial" w:cs="Arial"/>
          <w:color w:val="000000" w:themeColor="text1"/>
          <w:sz w:val="24"/>
          <w:szCs w:val="24"/>
        </w:rPr>
        <w:t>Remaining Percentage Can Be Determined by Department to Meet Business Needs or Can Be Incorporated into Percentages Above.</w:t>
      </w:r>
    </w:p>
    <w:p w14:paraId="674D40F2" w14:textId="77777777" w:rsidR="00A7453A" w:rsidRPr="00A75C89" w:rsidRDefault="00A7453A" w:rsidP="5745B4B6">
      <w:pPr>
        <w:spacing w:after="0" w:line="240" w:lineRule="auto"/>
        <w:rPr>
          <w:rFonts w:ascii="Arial" w:eastAsia="Arial" w:hAnsi="Arial" w:cs="Arial"/>
          <w:sz w:val="24"/>
          <w:szCs w:val="24"/>
        </w:rPr>
      </w:pPr>
    </w:p>
    <w:p w14:paraId="43066C41" w14:textId="30FC4D0E" w:rsidR="4510CEF4" w:rsidRPr="00A75C89" w:rsidRDefault="4510CEF4" w:rsidP="008E5D8B">
      <w:pPr>
        <w:spacing w:after="0" w:line="259" w:lineRule="auto"/>
        <w:rPr>
          <w:rFonts w:ascii="Arial" w:eastAsia="Arial" w:hAnsi="Arial" w:cs="Arial"/>
          <w:b/>
          <w:bCs/>
          <w:color w:val="000000" w:themeColor="text1"/>
          <w:sz w:val="24"/>
          <w:szCs w:val="24"/>
        </w:rPr>
      </w:pPr>
      <w:r w:rsidRPr="00A75C89">
        <w:rPr>
          <w:rFonts w:ascii="Arial" w:eastAsia="Arial" w:hAnsi="Arial" w:cs="Arial"/>
          <w:b/>
          <w:bCs/>
          <w:color w:val="000000" w:themeColor="text1"/>
          <w:sz w:val="24"/>
          <w:szCs w:val="24"/>
        </w:rPr>
        <w:t xml:space="preserve">Required Education and Experience: </w:t>
      </w:r>
    </w:p>
    <w:p w14:paraId="6D7CB6FC" w14:textId="77777777" w:rsidR="00F632D1" w:rsidRPr="00A75C89" w:rsidRDefault="002B294A" w:rsidP="00F632D1">
      <w:pPr>
        <w:pStyle w:val="ListParagraph"/>
        <w:numPr>
          <w:ilvl w:val="0"/>
          <w:numId w:val="24"/>
        </w:numPr>
        <w:spacing w:after="160" w:line="259" w:lineRule="auto"/>
        <w:rPr>
          <w:rFonts w:ascii="Arial" w:eastAsia="Arial" w:hAnsi="Arial" w:cs="Arial"/>
          <w:color w:val="000000" w:themeColor="text1"/>
          <w:sz w:val="24"/>
          <w:szCs w:val="24"/>
        </w:rPr>
      </w:pPr>
      <w:r w:rsidRPr="00A75C89">
        <w:rPr>
          <w:rFonts w:ascii="Arial" w:eastAsia="Arial" w:hAnsi="Arial" w:cs="Arial"/>
          <w:color w:val="000000" w:themeColor="text1"/>
          <w:sz w:val="24"/>
          <w:szCs w:val="24"/>
        </w:rPr>
        <w:t xml:space="preserve">Associate degree in veterinary technology or related field, or equivalent combination </w:t>
      </w:r>
      <w:r w:rsidR="00F7047C" w:rsidRPr="00A75C89">
        <w:rPr>
          <w:rFonts w:ascii="Arial" w:eastAsia="Arial" w:hAnsi="Arial" w:cs="Arial"/>
          <w:color w:val="000000" w:themeColor="text1"/>
          <w:sz w:val="24"/>
          <w:szCs w:val="24"/>
        </w:rPr>
        <w:t>of education and experience.</w:t>
      </w:r>
    </w:p>
    <w:p w14:paraId="5DC74F21" w14:textId="6FD88231" w:rsidR="00F7047C" w:rsidRPr="00A75C89" w:rsidRDefault="00F632D1" w:rsidP="00F632D1">
      <w:pPr>
        <w:pStyle w:val="ListParagraph"/>
        <w:numPr>
          <w:ilvl w:val="0"/>
          <w:numId w:val="24"/>
        </w:numPr>
        <w:spacing w:after="160" w:line="259" w:lineRule="auto"/>
        <w:rPr>
          <w:rFonts w:ascii="Arial" w:eastAsia="Arial" w:hAnsi="Arial" w:cs="Arial"/>
          <w:color w:val="000000" w:themeColor="text1"/>
          <w:sz w:val="24"/>
          <w:szCs w:val="24"/>
        </w:rPr>
      </w:pPr>
      <w:r w:rsidRPr="00A75C89">
        <w:rPr>
          <w:rFonts w:ascii="Arial" w:eastAsia="Arial" w:hAnsi="Arial" w:cs="Arial"/>
          <w:color w:val="000000" w:themeColor="text1"/>
          <w:sz w:val="24"/>
          <w:szCs w:val="24"/>
        </w:rPr>
        <w:t>Six</w:t>
      </w:r>
      <w:r w:rsidR="00F7047C" w:rsidRPr="00A75C89">
        <w:rPr>
          <w:rFonts w:ascii="Arial" w:eastAsia="Arial" w:hAnsi="Arial" w:cs="Arial"/>
          <w:color w:val="000000" w:themeColor="text1"/>
          <w:sz w:val="24"/>
          <w:szCs w:val="24"/>
        </w:rPr>
        <w:t xml:space="preserve"> years of related experience.</w:t>
      </w:r>
    </w:p>
    <w:p w14:paraId="4A58E23F" w14:textId="24D22EC7" w:rsidR="5745B4B6" w:rsidRPr="00A75C89" w:rsidRDefault="4510CEF4" w:rsidP="00720626">
      <w:pPr>
        <w:spacing w:after="0" w:line="259" w:lineRule="auto"/>
        <w:rPr>
          <w:rFonts w:ascii="Arial" w:eastAsia="Arial" w:hAnsi="Arial" w:cs="Arial"/>
          <w:b/>
          <w:bCs/>
          <w:color w:val="000000" w:themeColor="text1"/>
          <w:sz w:val="24"/>
          <w:szCs w:val="24"/>
        </w:rPr>
      </w:pPr>
      <w:r w:rsidRPr="00A75C89">
        <w:rPr>
          <w:rFonts w:ascii="Arial" w:eastAsia="Arial" w:hAnsi="Arial" w:cs="Arial"/>
          <w:b/>
          <w:bCs/>
          <w:color w:val="000000" w:themeColor="text1"/>
          <w:sz w:val="24"/>
          <w:szCs w:val="24"/>
        </w:rPr>
        <w:t xml:space="preserve">Required Licenses and Certifications:  </w:t>
      </w:r>
    </w:p>
    <w:p w14:paraId="2E593E9E" w14:textId="321586D6" w:rsidR="008A0850" w:rsidRPr="00A75C89" w:rsidRDefault="008A0850" w:rsidP="00D36084">
      <w:pPr>
        <w:pStyle w:val="ListParagraph"/>
        <w:numPr>
          <w:ilvl w:val="0"/>
          <w:numId w:val="26"/>
        </w:numPr>
        <w:spacing w:after="160" w:line="259" w:lineRule="auto"/>
        <w:rPr>
          <w:rFonts w:ascii="Arial" w:eastAsia="Arial" w:hAnsi="Arial" w:cs="Arial"/>
          <w:sz w:val="24"/>
          <w:szCs w:val="24"/>
        </w:rPr>
      </w:pPr>
      <w:r w:rsidRPr="00A75C89">
        <w:rPr>
          <w:rFonts w:ascii="Arial" w:eastAsia="Arial" w:hAnsi="Arial" w:cs="Arial"/>
          <w:sz w:val="24"/>
          <w:szCs w:val="24"/>
        </w:rPr>
        <w:t>None</w:t>
      </w:r>
    </w:p>
    <w:p w14:paraId="24C3BAA1" w14:textId="5892909C" w:rsidR="5745B4B6" w:rsidRPr="00A75C89" w:rsidRDefault="4510CEF4" w:rsidP="00720626">
      <w:pPr>
        <w:spacing w:after="0" w:line="259" w:lineRule="auto"/>
        <w:rPr>
          <w:rFonts w:ascii="Arial" w:eastAsia="Arial" w:hAnsi="Arial" w:cs="Arial"/>
          <w:b/>
          <w:bCs/>
          <w:color w:val="000000" w:themeColor="text1"/>
          <w:sz w:val="24"/>
          <w:szCs w:val="24"/>
        </w:rPr>
      </w:pPr>
      <w:r w:rsidRPr="00A75C89">
        <w:rPr>
          <w:rFonts w:ascii="Arial" w:eastAsia="Arial" w:hAnsi="Arial" w:cs="Arial"/>
          <w:b/>
          <w:bCs/>
          <w:color w:val="000000" w:themeColor="text1"/>
          <w:sz w:val="24"/>
          <w:szCs w:val="24"/>
        </w:rPr>
        <w:t>Required Knowledge, Skills, and Abilities:</w:t>
      </w:r>
    </w:p>
    <w:p w14:paraId="09C2A723" w14:textId="04F52FFE" w:rsidR="009F712A" w:rsidRPr="00A75C89" w:rsidRDefault="00031CCA" w:rsidP="009F712A">
      <w:pPr>
        <w:pStyle w:val="ListParagraph"/>
        <w:numPr>
          <w:ilvl w:val="0"/>
          <w:numId w:val="25"/>
        </w:numPr>
        <w:spacing w:after="160" w:line="259" w:lineRule="auto"/>
        <w:rPr>
          <w:rFonts w:ascii="Arial" w:eastAsia="Arial" w:hAnsi="Arial" w:cs="Arial"/>
          <w:sz w:val="24"/>
          <w:szCs w:val="24"/>
        </w:rPr>
      </w:pPr>
      <w:r w:rsidRPr="00A75C89">
        <w:rPr>
          <w:rFonts w:ascii="Arial" w:hAnsi="Arial" w:cs="Arial"/>
          <w:sz w:val="24"/>
          <w:szCs w:val="24"/>
          <w:shd w:val="clear" w:color="auto" w:fill="FFFFFF"/>
        </w:rPr>
        <w:t>Basic computer skills in word processing, spreadsheets, and billing entry.</w:t>
      </w:r>
    </w:p>
    <w:p w14:paraId="4D3ECDD5" w14:textId="22986CA6" w:rsidR="00031CCA" w:rsidRPr="00A75C89" w:rsidRDefault="00031CCA" w:rsidP="009F712A">
      <w:pPr>
        <w:pStyle w:val="ListParagraph"/>
        <w:numPr>
          <w:ilvl w:val="0"/>
          <w:numId w:val="25"/>
        </w:numPr>
        <w:spacing w:after="160" w:line="259" w:lineRule="auto"/>
        <w:rPr>
          <w:rFonts w:ascii="Arial" w:eastAsia="Arial" w:hAnsi="Arial" w:cs="Arial"/>
          <w:sz w:val="24"/>
          <w:szCs w:val="24"/>
        </w:rPr>
      </w:pPr>
      <w:r w:rsidRPr="00A75C89">
        <w:rPr>
          <w:rFonts w:ascii="Arial" w:hAnsi="Arial" w:cs="Arial"/>
          <w:sz w:val="24"/>
          <w:szCs w:val="24"/>
          <w:shd w:val="clear" w:color="auto" w:fill="FFFFFF"/>
        </w:rPr>
        <w:t>Working knowledge of veterinary equipment used within a veterinary teaching hospital.</w:t>
      </w:r>
    </w:p>
    <w:p w14:paraId="4C8CD8EC" w14:textId="12D51E9A" w:rsidR="00031CCA" w:rsidRPr="00A75C89" w:rsidRDefault="00031CCA" w:rsidP="009F712A">
      <w:pPr>
        <w:pStyle w:val="ListParagraph"/>
        <w:numPr>
          <w:ilvl w:val="0"/>
          <w:numId w:val="25"/>
        </w:numPr>
        <w:spacing w:after="160" w:line="259" w:lineRule="auto"/>
        <w:rPr>
          <w:rFonts w:ascii="Arial" w:eastAsia="Arial" w:hAnsi="Arial" w:cs="Arial"/>
          <w:sz w:val="24"/>
          <w:szCs w:val="24"/>
        </w:rPr>
      </w:pPr>
      <w:r w:rsidRPr="00A75C89">
        <w:rPr>
          <w:rFonts w:ascii="Arial" w:hAnsi="Arial" w:cs="Arial"/>
          <w:sz w:val="24"/>
          <w:szCs w:val="24"/>
          <w:shd w:val="clear" w:color="auto" w:fill="FFFFFF"/>
        </w:rPr>
        <w:t>Strong animal handling skills.</w:t>
      </w:r>
    </w:p>
    <w:p w14:paraId="1503BB83" w14:textId="74F2F082" w:rsidR="00031CCA" w:rsidRPr="00A75C89" w:rsidRDefault="00031CCA" w:rsidP="009F712A">
      <w:pPr>
        <w:pStyle w:val="ListParagraph"/>
        <w:numPr>
          <w:ilvl w:val="0"/>
          <w:numId w:val="25"/>
        </w:numPr>
        <w:spacing w:after="160" w:line="259" w:lineRule="auto"/>
        <w:rPr>
          <w:rFonts w:ascii="Arial" w:eastAsia="Arial" w:hAnsi="Arial" w:cs="Arial"/>
          <w:sz w:val="24"/>
          <w:szCs w:val="24"/>
        </w:rPr>
      </w:pPr>
      <w:r w:rsidRPr="00A75C89">
        <w:rPr>
          <w:rFonts w:ascii="Arial" w:hAnsi="Arial" w:cs="Arial"/>
          <w:sz w:val="24"/>
          <w:szCs w:val="24"/>
          <w:shd w:val="clear" w:color="auto" w:fill="FFFFFF"/>
        </w:rPr>
        <w:t>Ability to communicate effectively and positively at all levels within the anesthesia service and the Veterinary Medical Teaching Hospital.</w:t>
      </w:r>
    </w:p>
    <w:p w14:paraId="27019075" w14:textId="0A8F73D1" w:rsidR="00031CCA" w:rsidRPr="00A75C89" w:rsidRDefault="00031CCA" w:rsidP="009F712A">
      <w:pPr>
        <w:pStyle w:val="ListParagraph"/>
        <w:numPr>
          <w:ilvl w:val="0"/>
          <w:numId w:val="25"/>
        </w:numPr>
        <w:spacing w:after="160" w:line="259" w:lineRule="auto"/>
        <w:rPr>
          <w:rFonts w:ascii="Arial" w:eastAsia="Arial" w:hAnsi="Arial" w:cs="Arial"/>
          <w:sz w:val="24"/>
          <w:szCs w:val="24"/>
        </w:rPr>
      </w:pPr>
      <w:r w:rsidRPr="00A75C89">
        <w:rPr>
          <w:rFonts w:ascii="Arial" w:hAnsi="Arial" w:cs="Arial"/>
          <w:sz w:val="24"/>
          <w:szCs w:val="24"/>
          <w:shd w:val="clear" w:color="auto" w:fill="FFFFFF"/>
        </w:rPr>
        <w:t>Ability to multitask and cooperate with others.</w:t>
      </w:r>
    </w:p>
    <w:p w14:paraId="3C5AC403" w14:textId="30007965" w:rsidR="00F17919" w:rsidRPr="00A75C89" w:rsidRDefault="00F17919" w:rsidP="009F712A">
      <w:pPr>
        <w:pStyle w:val="ListParagraph"/>
        <w:numPr>
          <w:ilvl w:val="0"/>
          <w:numId w:val="25"/>
        </w:numPr>
        <w:spacing w:after="160" w:line="259" w:lineRule="auto"/>
        <w:rPr>
          <w:rFonts w:ascii="Arial" w:eastAsia="Arial" w:hAnsi="Arial" w:cs="Arial"/>
          <w:sz w:val="24"/>
          <w:szCs w:val="24"/>
        </w:rPr>
      </w:pPr>
      <w:r w:rsidRPr="00A75C89">
        <w:rPr>
          <w:rFonts w:ascii="Arial" w:hAnsi="Arial" w:cs="Arial"/>
          <w:sz w:val="24"/>
          <w:szCs w:val="24"/>
          <w:shd w:val="clear" w:color="auto" w:fill="FFFFFF"/>
        </w:rPr>
        <w:t>Knowledge of high flow/low flow anesthesia.</w:t>
      </w:r>
    </w:p>
    <w:p w14:paraId="1D3DE206" w14:textId="72A4DDB3" w:rsidR="00F17919" w:rsidRPr="00A75C89" w:rsidRDefault="00F17919" w:rsidP="009F712A">
      <w:pPr>
        <w:pStyle w:val="ListParagraph"/>
        <w:numPr>
          <w:ilvl w:val="0"/>
          <w:numId w:val="25"/>
        </w:numPr>
        <w:spacing w:after="160" w:line="259" w:lineRule="auto"/>
        <w:rPr>
          <w:rFonts w:ascii="Arial" w:eastAsia="Arial" w:hAnsi="Arial" w:cs="Arial"/>
          <w:sz w:val="24"/>
          <w:szCs w:val="24"/>
        </w:rPr>
      </w:pPr>
      <w:r w:rsidRPr="00A75C89">
        <w:rPr>
          <w:rFonts w:ascii="Arial" w:hAnsi="Arial" w:cs="Arial"/>
          <w:sz w:val="24"/>
          <w:szCs w:val="24"/>
          <w:shd w:val="clear" w:color="auto" w:fill="FFFFFF"/>
        </w:rPr>
        <w:t>Familiar with injectable and inhalant anesthesia.</w:t>
      </w:r>
    </w:p>
    <w:p w14:paraId="0BEBB870" w14:textId="1FC11A8E" w:rsidR="5745B4B6" w:rsidRPr="00A75C89" w:rsidRDefault="4510CEF4" w:rsidP="003E120D">
      <w:pPr>
        <w:spacing w:after="0" w:line="259" w:lineRule="auto"/>
        <w:rPr>
          <w:rFonts w:ascii="Arial" w:eastAsia="Arial" w:hAnsi="Arial" w:cs="Arial"/>
          <w:b/>
          <w:bCs/>
          <w:color w:val="000000" w:themeColor="text1"/>
          <w:sz w:val="24"/>
          <w:szCs w:val="24"/>
        </w:rPr>
      </w:pPr>
      <w:r w:rsidRPr="00A75C89">
        <w:rPr>
          <w:rFonts w:ascii="Arial" w:eastAsia="Arial" w:hAnsi="Arial" w:cs="Arial"/>
          <w:b/>
          <w:bCs/>
          <w:color w:val="000000" w:themeColor="text1"/>
          <w:sz w:val="24"/>
          <w:szCs w:val="24"/>
        </w:rPr>
        <w:t xml:space="preserve">Machines and Equipment: </w:t>
      </w:r>
    </w:p>
    <w:p w14:paraId="64123B8A" w14:textId="487BE613" w:rsidR="00C360BA" w:rsidRPr="00A75C89" w:rsidRDefault="00C360BA" w:rsidP="00C360BA">
      <w:pPr>
        <w:pStyle w:val="ListParagraph"/>
        <w:numPr>
          <w:ilvl w:val="0"/>
          <w:numId w:val="28"/>
        </w:numPr>
        <w:spacing w:after="160" w:line="259" w:lineRule="auto"/>
        <w:rPr>
          <w:rFonts w:ascii="Arial" w:eastAsia="Arial" w:hAnsi="Arial" w:cs="Arial"/>
          <w:sz w:val="24"/>
          <w:szCs w:val="24"/>
        </w:rPr>
      </w:pPr>
      <w:r w:rsidRPr="00A75C89">
        <w:rPr>
          <w:rFonts w:ascii="Arial" w:eastAsia="Arial" w:hAnsi="Arial" w:cs="Arial"/>
          <w:sz w:val="24"/>
          <w:szCs w:val="24"/>
        </w:rPr>
        <w:t>Anesthesia equipment: 10 hrs.</w:t>
      </w:r>
    </w:p>
    <w:p w14:paraId="54363FB1" w14:textId="0B32D221" w:rsidR="00C360BA" w:rsidRPr="00A75C89" w:rsidRDefault="00C360BA" w:rsidP="00C360BA">
      <w:pPr>
        <w:pStyle w:val="ListParagraph"/>
        <w:numPr>
          <w:ilvl w:val="0"/>
          <w:numId w:val="28"/>
        </w:numPr>
        <w:spacing w:after="160" w:line="259" w:lineRule="auto"/>
        <w:rPr>
          <w:rFonts w:ascii="Arial" w:eastAsia="Arial" w:hAnsi="Arial" w:cs="Arial"/>
          <w:sz w:val="24"/>
          <w:szCs w:val="24"/>
        </w:rPr>
      </w:pPr>
      <w:r w:rsidRPr="00A75C89">
        <w:rPr>
          <w:rFonts w:ascii="Arial" w:eastAsia="Arial" w:hAnsi="Arial" w:cs="Arial"/>
          <w:sz w:val="24"/>
          <w:szCs w:val="24"/>
        </w:rPr>
        <w:t>Laboratory equipment: 5 hrs.</w:t>
      </w:r>
    </w:p>
    <w:p w14:paraId="37B3EC3E" w14:textId="5EF59E6E" w:rsidR="00C360BA" w:rsidRPr="00A75C89" w:rsidRDefault="00C360BA" w:rsidP="00C360BA">
      <w:pPr>
        <w:pStyle w:val="ListParagraph"/>
        <w:numPr>
          <w:ilvl w:val="0"/>
          <w:numId w:val="28"/>
        </w:numPr>
        <w:spacing w:after="160" w:line="259" w:lineRule="auto"/>
        <w:rPr>
          <w:rFonts w:ascii="Arial" w:eastAsia="Arial" w:hAnsi="Arial" w:cs="Arial"/>
          <w:sz w:val="24"/>
          <w:szCs w:val="24"/>
        </w:rPr>
      </w:pPr>
      <w:r w:rsidRPr="00A75C89">
        <w:rPr>
          <w:rFonts w:ascii="Arial" w:eastAsia="Arial" w:hAnsi="Arial" w:cs="Arial"/>
          <w:sz w:val="24"/>
          <w:szCs w:val="24"/>
        </w:rPr>
        <w:t>Patient monitoring &amp; ventilator: 15 hrs.</w:t>
      </w:r>
    </w:p>
    <w:p w14:paraId="7C0CB66D" w14:textId="6AA88B51" w:rsidR="00C360BA" w:rsidRPr="00A75C89" w:rsidRDefault="00C360BA" w:rsidP="00C360BA">
      <w:pPr>
        <w:pStyle w:val="ListParagraph"/>
        <w:numPr>
          <w:ilvl w:val="0"/>
          <w:numId w:val="28"/>
        </w:numPr>
        <w:spacing w:after="160" w:line="259" w:lineRule="auto"/>
        <w:rPr>
          <w:rFonts w:ascii="Arial" w:eastAsia="Arial" w:hAnsi="Arial" w:cs="Arial"/>
          <w:sz w:val="24"/>
          <w:szCs w:val="24"/>
        </w:rPr>
      </w:pPr>
      <w:r w:rsidRPr="00A75C89">
        <w:rPr>
          <w:rFonts w:ascii="Arial" w:eastAsia="Arial" w:hAnsi="Arial" w:cs="Arial"/>
          <w:sz w:val="24"/>
          <w:szCs w:val="24"/>
        </w:rPr>
        <w:lastRenderedPageBreak/>
        <w:t>Computer: 5 hrs.</w:t>
      </w:r>
    </w:p>
    <w:p w14:paraId="7839F9C9" w14:textId="50286160" w:rsidR="5745B4B6" w:rsidRPr="00A75C89" w:rsidRDefault="4510CEF4" w:rsidP="008D7B15">
      <w:pPr>
        <w:spacing w:after="0" w:line="259" w:lineRule="auto"/>
        <w:rPr>
          <w:rFonts w:ascii="Arial" w:eastAsia="Arial" w:hAnsi="Arial" w:cs="Arial"/>
          <w:b/>
          <w:bCs/>
          <w:color w:val="000000" w:themeColor="text1"/>
          <w:sz w:val="24"/>
          <w:szCs w:val="24"/>
        </w:rPr>
      </w:pPr>
      <w:r w:rsidRPr="00A75C89">
        <w:rPr>
          <w:rFonts w:ascii="Arial" w:eastAsia="Arial" w:hAnsi="Arial" w:cs="Arial"/>
          <w:b/>
          <w:bCs/>
          <w:color w:val="000000" w:themeColor="text1"/>
          <w:sz w:val="24"/>
          <w:szCs w:val="24"/>
        </w:rPr>
        <w:t xml:space="preserve">Physical Requirements: </w:t>
      </w:r>
    </w:p>
    <w:p w14:paraId="382C846E" w14:textId="6DC778E9" w:rsidR="00673F0B" w:rsidRPr="00A75C89" w:rsidRDefault="000F313A" w:rsidP="00673F0B">
      <w:pPr>
        <w:pStyle w:val="ListParagraph"/>
        <w:numPr>
          <w:ilvl w:val="0"/>
          <w:numId w:val="27"/>
        </w:numPr>
        <w:spacing w:after="160" w:line="259" w:lineRule="auto"/>
        <w:rPr>
          <w:rFonts w:ascii="Arial" w:eastAsia="Arial" w:hAnsi="Arial" w:cs="Arial"/>
          <w:sz w:val="24"/>
          <w:szCs w:val="24"/>
        </w:rPr>
      </w:pPr>
      <w:r w:rsidRPr="00A75C89">
        <w:rPr>
          <w:rFonts w:ascii="Arial" w:eastAsia="Arial" w:hAnsi="Arial" w:cs="Arial"/>
          <w:sz w:val="24"/>
          <w:szCs w:val="24"/>
        </w:rPr>
        <w:t>No inhibiting allergies to animals, dust, or hay.</w:t>
      </w:r>
    </w:p>
    <w:p w14:paraId="7E40F3A5" w14:textId="008ACC5F" w:rsidR="000F313A" w:rsidRPr="00A75C89" w:rsidRDefault="000F313A" w:rsidP="00A75C89">
      <w:pPr>
        <w:pStyle w:val="ListParagraph"/>
        <w:numPr>
          <w:ilvl w:val="0"/>
          <w:numId w:val="27"/>
        </w:numPr>
        <w:spacing w:after="160" w:line="259" w:lineRule="auto"/>
        <w:rPr>
          <w:rFonts w:ascii="Arial" w:eastAsia="Arial" w:hAnsi="Arial" w:cs="Arial"/>
          <w:sz w:val="24"/>
          <w:szCs w:val="24"/>
        </w:rPr>
      </w:pPr>
      <w:r w:rsidRPr="00A75C89">
        <w:rPr>
          <w:rFonts w:ascii="Arial" w:eastAsia="Arial" w:hAnsi="Arial" w:cs="Arial"/>
          <w:sz w:val="24"/>
          <w:szCs w:val="24"/>
        </w:rPr>
        <w:t>Ability to lift and move heavy objects.</w:t>
      </w:r>
    </w:p>
    <w:p w14:paraId="5CBB0EB0" w14:textId="77777777" w:rsidR="000F313A" w:rsidRPr="00A75C89" w:rsidRDefault="000F313A" w:rsidP="00D55883">
      <w:pPr>
        <w:spacing w:after="0" w:line="259" w:lineRule="auto"/>
        <w:rPr>
          <w:rFonts w:ascii="Arial" w:eastAsia="Arial" w:hAnsi="Arial" w:cs="Arial"/>
          <w:b/>
          <w:bCs/>
          <w:color w:val="000000" w:themeColor="text1"/>
          <w:sz w:val="24"/>
          <w:szCs w:val="24"/>
        </w:rPr>
      </w:pPr>
    </w:p>
    <w:p w14:paraId="72356F66" w14:textId="358F7CFF" w:rsidR="5745B4B6" w:rsidRPr="00A75C89" w:rsidRDefault="4510CEF4" w:rsidP="00D55883">
      <w:pPr>
        <w:spacing w:after="0" w:line="259" w:lineRule="auto"/>
        <w:rPr>
          <w:rFonts w:ascii="Arial" w:eastAsia="Arial" w:hAnsi="Arial" w:cs="Arial"/>
          <w:b/>
          <w:bCs/>
          <w:color w:val="000000" w:themeColor="text1"/>
          <w:sz w:val="24"/>
          <w:szCs w:val="24"/>
        </w:rPr>
      </w:pPr>
      <w:r w:rsidRPr="00A75C89">
        <w:rPr>
          <w:rFonts w:ascii="Arial" w:eastAsia="Arial" w:hAnsi="Arial" w:cs="Arial"/>
          <w:b/>
          <w:bCs/>
          <w:color w:val="000000" w:themeColor="text1"/>
          <w:sz w:val="24"/>
          <w:szCs w:val="24"/>
        </w:rPr>
        <w:t>Oth</w:t>
      </w:r>
      <w:r w:rsidR="00AF0607" w:rsidRPr="00A75C89">
        <w:rPr>
          <w:rFonts w:ascii="Arial" w:eastAsia="Arial" w:hAnsi="Arial" w:cs="Arial"/>
          <w:b/>
          <w:bCs/>
          <w:color w:val="000000" w:themeColor="text1"/>
          <w:sz w:val="24"/>
          <w:szCs w:val="24"/>
        </w:rPr>
        <w:t>e</w:t>
      </w:r>
      <w:r w:rsidRPr="00A75C89">
        <w:rPr>
          <w:rFonts w:ascii="Arial" w:eastAsia="Arial" w:hAnsi="Arial" w:cs="Arial"/>
          <w:b/>
          <w:bCs/>
          <w:color w:val="000000" w:themeColor="text1"/>
          <w:sz w:val="24"/>
          <w:szCs w:val="24"/>
        </w:rPr>
        <w:t>r Requirements and Factors:</w:t>
      </w:r>
    </w:p>
    <w:p w14:paraId="41196D99" w14:textId="77777777" w:rsidR="00400574" w:rsidRPr="00A75C89" w:rsidRDefault="000F313A" w:rsidP="000F313A">
      <w:pPr>
        <w:pStyle w:val="NoSpacing"/>
        <w:numPr>
          <w:ilvl w:val="0"/>
          <w:numId w:val="32"/>
        </w:numPr>
        <w:rPr>
          <w:rFonts w:ascii="Arial" w:eastAsia="Arial" w:hAnsi="Arial" w:cs="Arial"/>
          <w:b/>
          <w:bCs/>
          <w:sz w:val="24"/>
          <w:szCs w:val="24"/>
        </w:rPr>
      </w:pPr>
      <w:r w:rsidRPr="00A75C89">
        <w:rPr>
          <w:rFonts w:ascii="Arial" w:hAnsi="Arial" w:cs="Arial"/>
          <w:sz w:val="24"/>
          <w:szCs w:val="24"/>
          <w:shd w:val="clear" w:color="auto" w:fill="FFFFFF"/>
        </w:rPr>
        <w:t xml:space="preserve">Persons in this position are considered essential when the University declares an emergency, campus closure, class cancellations, etc., and are therefore required to report to work and remain on duty unless/until relieved by the direct supervisor. </w:t>
      </w:r>
    </w:p>
    <w:p w14:paraId="7A9A71F9" w14:textId="77777777" w:rsidR="00400574" w:rsidRPr="00A75C89" w:rsidRDefault="000F313A" w:rsidP="000F313A">
      <w:pPr>
        <w:pStyle w:val="NoSpacing"/>
        <w:numPr>
          <w:ilvl w:val="0"/>
          <w:numId w:val="32"/>
        </w:numPr>
        <w:rPr>
          <w:rFonts w:ascii="Arial" w:eastAsia="Arial" w:hAnsi="Arial" w:cs="Arial"/>
          <w:b/>
          <w:bCs/>
          <w:sz w:val="24"/>
          <w:szCs w:val="24"/>
        </w:rPr>
      </w:pPr>
      <w:r w:rsidRPr="00A75C89">
        <w:rPr>
          <w:rFonts w:ascii="Arial" w:hAnsi="Arial" w:cs="Arial"/>
          <w:sz w:val="24"/>
          <w:szCs w:val="24"/>
          <w:shd w:val="clear" w:color="auto" w:fill="FFFFFF"/>
        </w:rPr>
        <w:t>Requires working different shifts and participating in On Call coverage.</w:t>
      </w:r>
    </w:p>
    <w:p w14:paraId="0CF04E09" w14:textId="77777777" w:rsidR="00400574" w:rsidRPr="00A75C89" w:rsidRDefault="000F313A" w:rsidP="000F313A">
      <w:pPr>
        <w:pStyle w:val="NoSpacing"/>
        <w:numPr>
          <w:ilvl w:val="0"/>
          <w:numId w:val="32"/>
        </w:numPr>
        <w:rPr>
          <w:rFonts w:ascii="Arial" w:eastAsia="Arial" w:hAnsi="Arial" w:cs="Arial"/>
          <w:b/>
          <w:bCs/>
          <w:sz w:val="24"/>
          <w:szCs w:val="24"/>
        </w:rPr>
      </w:pPr>
      <w:r w:rsidRPr="00A75C89">
        <w:rPr>
          <w:rFonts w:ascii="Arial" w:hAnsi="Arial" w:cs="Arial"/>
          <w:sz w:val="24"/>
          <w:szCs w:val="24"/>
          <w:shd w:val="clear" w:color="auto" w:fill="FFFFFF"/>
        </w:rPr>
        <w:t xml:space="preserve">Participates in emergency duty coverage during veterinary student absences and for holidays. </w:t>
      </w:r>
    </w:p>
    <w:p w14:paraId="280FE5D9" w14:textId="4814BBD6" w:rsidR="00C35B0A" w:rsidRPr="00A75C89" w:rsidRDefault="000F313A" w:rsidP="000F313A">
      <w:pPr>
        <w:pStyle w:val="NoSpacing"/>
        <w:numPr>
          <w:ilvl w:val="0"/>
          <w:numId w:val="32"/>
        </w:numPr>
        <w:rPr>
          <w:rFonts w:ascii="Arial" w:eastAsia="Arial" w:hAnsi="Arial" w:cs="Arial"/>
          <w:b/>
          <w:bCs/>
          <w:sz w:val="24"/>
          <w:szCs w:val="24"/>
        </w:rPr>
      </w:pPr>
      <w:r w:rsidRPr="00A75C89">
        <w:rPr>
          <w:rFonts w:ascii="Arial" w:hAnsi="Arial" w:cs="Arial"/>
          <w:sz w:val="24"/>
          <w:szCs w:val="24"/>
          <w:shd w:val="clear" w:color="auto" w:fill="FFFFFF"/>
        </w:rPr>
        <w:t xml:space="preserve">May be required to work alternate shifts, overtime, holidays, weekends, </w:t>
      </w:r>
      <w:r w:rsidR="0031288D" w:rsidRPr="00A75C89">
        <w:rPr>
          <w:rFonts w:ascii="Arial" w:hAnsi="Arial" w:cs="Arial"/>
          <w:sz w:val="24"/>
          <w:szCs w:val="24"/>
          <w:shd w:val="clear" w:color="auto" w:fill="FFFFFF"/>
        </w:rPr>
        <w:t>and/</w:t>
      </w:r>
      <w:r w:rsidRPr="00A75C89">
        <w:rPr>
          <w:rFonts w:ascii="Arial" w:hAnsi="Arial" w:cs="Arial"/>
          <w:sz w:val="24"/>
          <w:szCs w:val="24"/>
          <w:shd w:val="clear" w:color="auto" w:fill="FFFFFF"/>
        </w:rPr>
        <w:t>or on-call duty.</w:t>
      </w:r>
    </w:p>
    <w:p w14:paraId="4D87AA44" w14:textId="689BC772" w:rsidR="00D55883" w:rsidRPr="00A75C89" w:rsidRDefault="00D55883" w:rsidP="5745B4B6">
      <w:pPr>
        <w:pStyle w:val="NoSpacing"/>
        <w:rPr>
          <w:rFonts w:ascii="Arial" w:eastAsia="Arial" w:hAnsi="Arial" w:cs="Arial"/>
          <w:b/>
          <w:bCs/>
          <w:color w:val="000000" w:themeColor="text1"/>
          <w:sz w:val="24"/>
          <w:szCs w:val="24"/>
        </w:rPr>
      </w:pPr>
    </w:p>
    <w:p w14:paraId="099F576D" w14:textId="77777777" w:rsidR="00EC59AF" w:rsidRPr="00A75C89"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A75C89" w:rsidRDefault="3B2E75D1" w:rsidP="170C4589">
      <w:pPr>
        <w:spacing w:after="0" w:line="240" w:lineRule="auto"/>
        <w:rPr>
          <w:rFonts w:ascii="Arial" w:hAnsi="Arial" w:cs="Arial"/>
          <w:sz w:val="24"/>
          <w:szCs w:val="24"/>
        </w:rPr>
      </w:pPr>
      <w:r w:rsidRPr="00A75C89">
        <w:rPr>
          <w:rFonts w:ascii="Arial" w:eastAsia="Times New Roman" w:hAnsi="Arial" w:cs="Arial"/>
          <w:b/>
          <w:bCs/>
          <w:sz w:val="24"/>
          <w:szCs w:val="24"/>
        </w:rPr>
        <w:t xml:space="preserve">Is this </w:t>
      </w:r>
      <w:r w:rsidR="000C2DA6" w:rsidRPr="00A75C89">
        <w:rPr>
          <w:rFonts w:ascii="Arial" w:eastAsia="Times New Roman" w:hAnsi="Arial" w:cs="Arial"/>
          <w:b/>
          <w:bCs/>
          <w:sz w:val="24"/>
          <w:szCs w:val="24"/>
        </w:rPr>
        <w:t>role</w:t>
      </w:r>
      <w:r w:rsidRPr="00A75C89">
        <w:rPr>
          <w:rFonts w:ascii="Arial" w:eastAsia="Times New Roman" w:hAnsi="Arial" w:cs="Arial"/>
          <w:b/>
          <w:bCs/>
          <w:sz w:val="24"/>
          <w:szCs w:val="24"/>
        </w:rPr>
        <w:t xml:space="preserve"> ORP Eligible? If so, it needs to meet the criteria on the </w:t>
      </w:r>
      <w:hyperlink r:id="rId12">
        <w:r w:rsidRPr="00A75C89">
          <w:rPr>
            <w:rStyle w:val="Hyperlink"/>
            <w:rFonts w:ascii="Arial" w:eastAsia="Times New Roman" w:hAnsi="Arial" w:cs="Arial"/>
            <w:b/>
            <w:bCs/>
            <w:sz w:val="24"/>
            <w:szCs w:val="24"/>
          </w:rPr>
          <w:t>Rules and Regulations of the Texas Higher Education Coordinating Board</w:t>
        </w:r>
      </w:hyperlink>
      <w:r w:rsidRPr="00A75C89">
        <w:rPr>
          <w:rFonts w:ascii="Arial" w:eastAsia="Times New Roman" w:hAnsi="Arial" w:cs="Arial"/>
          <w:b/>
          <w:bCs/>
          <w:sz w:val="24"/>
          <w:szCs w:val="24"/>
        </w:rPr>
        <w:t xml:space="preserve">. </w:t>
      </w:r>
    </w:p>
    <w:p w14:paraId="165AE153" w14:textId="05A674AA" w:rsidR="00EC59AF" w:rsidRPr="00A75C89" w:rsidRDefault="00FF74B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A75C89">
            <w:rPr>
              <w:rFonts w:ascii="Segoe UI Symbol" w:eastAsia="MS Gothic" w:hAnsi="Segoe UI Symbol" w:cs="Segoe UI Symbol"/>
              <w:b/>
              <w:bCs/>
              <w:sz w:val="24"/>
              <w:szCs w:val="24"/>
            </w:rPr>
            <w:t>☐</w:t>
          </w:r>
        </w:sdtContent>
      </w:sdt>
      <w:r w:rsidR="2BE3CB89" w:rsidRPr="00A75C89">
        <w:rPr>
          <w:rFonts w:ascii="Arial" w:eastAsia="Times New Roman" w:hAnsi="Arial" w:cs="Arial"/>
          <w:b/>
          <w:bCs/>
          <w:sz w:val="24"/>
          <w:szCs w:val="24"/>
        </w:rPr>
        <w:t xml:space="preserve"> </w:t>
      </w:r>
      <w:r w:rsidR="00EC59AF" w:rsidRPr="00A75C89">
        <w:rPr>
          <w:rFonts w:ascii="Arial" w:eastAsia="Times New Roman" w:hAnsi="Arial" w:cs="Arial"/>
          <w:b/>
          <w:bCs/>
          <w:sz w:val="24"/>
          <w:szCs w:val="24"/>
        </w:rPr>
        <w:t>Yes</w:t>
      </w:r>
    </w:p>
    <w:p w14:paraId="3FD56218" w14:textId="2101EABD" w:rsidR="00EA447A" w:rsidRPr="00A75C89" w:rsidRDefault="00FF74B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A75C89">
            <w:rPr>
              <w:rFonts w:ascii="Segoe UI Symbol" w:eastAsia="MS Gothic" w:hAnsi="Segoe UI Symbol" w:cs="Segoe UI Symbol"/>
              <w:b/>
              <w:sz w:val="24"/>
              <w:szCs w:val="24"/>
            </w:rPr>
            <w:t>☒</w:t>
          </w:r>
        </w:sdtContent>
      </w:sdt>
      <w:r w:rsidR="00EC59AF" w:rsidRPr="00A75C89">
        <w:rPr>
          <w:rFonts w:ascii="Arial" w:eastAsia="Times New Roman" w:hAnsi="Arial" w:cs="Arial"/>
          <w:b/>
          <w:sz w:val="24"/>
          <w:szCs w:val="24"/>
        </w:rPr>
        <w:t xml:space="preserve"> No</w:t>
      </w:r>
    </w:p>
    <w:p w14:paraId="4BC76E9B" w14:textId="77777777" w:rsidR="00400574" w:rsidRPr="00A75C89"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A75C89" w:rsidRDefault="00EC59AF" w:rsidP="00FF56A9">
      <w:pPr>
        <w:shd w:val="clear" w:color="auto" w:fill="FFFFFF"/>
        <w:spacing w:after="0" w:line="240" w:lineRule="auto"/>
        <w:rPr>
          <w:rFonts w:ascii="Arial" w:eastAsia="Times New Roman" w:hAnsi="Arial" w:cs="Arial"/>
          <w:b/>
          <w:sz w:val="24"/>
          <w:szCs w:val="24"/>
        </w:rPr>
      </w:pPr>
      <w:r w:rsidRPr="00A75C89">
        <w:rPr>
          <w:rFonts w:ascii="Arial" w:eastAsia="Times New Roman" w:hAnsi="Arial" w:cs="Arial"/>
          <w:b/>
          <w:sz w:val="24"/>
          <w:szCs w:val="24"/>
        </w:rPr>
        <w:t>Does this classification have the a</w:t>
      </w:r>
      <w:r w:rsidR="00EA447A" w:rsidRPr="00A75C89">
        <w:rPr>
          <w:rFonts w:ascii="Arial" w:eastAsia="Times New Roman" w:hAnsi="Arial" w:cs="Arial"/>
          <w:b/>
          <w:sz w:val="24"/>
          <w:szCs w:val="24"/>
        </w:rPr>
        <w:t xml:space="preserve">bility to work from an </w:t>
      </w:r>
      <w:r w:rsidRPr="00A75C89">
        <w:rPr>
          <w:rFonts w:ascii="Arial" w:eastAsia="Times New Roman" w:hAnsi="Arial" w:cs="Arial"/>
          <w:b/>
          <w:sz w:val="24"/>
          <w:szCs w:val="24"/>
        </w:rPr>
        <w:t>alternative work location?</w:t>
      </w:r>
    </w:p>
    <w:p w14:paraId="1C3E5CFC" w14:textId="6131304C" w:rsidR="00EA447A" w:rsidRPr="00A75C89" w:rsidRDefault="00FF74B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A75C89">
            <w:rPr>
              <w:rFonts w:ascii="Segoe UI Symbol" w:eastAsia="MS Gothic" w:hAnsi="Segoe UI Symbol" w:cs="Segoe UI Symbol"/>
              <w:b/>
              <w:sz w:val="24"/>
              <w:szCs w:val="24"/>
            </w:rPr>
            <w:t>☐</w:t>
          </w:r>
        </w:sdtContent>
      </w:sdt>
      <w:r w:rsidR="00EA447A" w:rsidRPr="00A75C89">
        <w:rPr>
          <w:rFonts w:ascii="Arial" w:eastAsia="Times New Roman" w:hAnsi="Arial" w:cs="Arial"/>
          <w:b/>
          <w:sz w:val="24"/>
          <w:szCs w:val="24"/>
        </w:rPr>
        <w:t xml:space="preserve"> Yes</w:t>
      </w:r>
    </w:p>
    <w:p w14:paraId="7E8C3D24" w14:textId="0984A13D" w:rsidR="00EA447A" w:rsidRPr="00A75C89" w:rsidRDefault="00FF74B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A75C89">
            <w:rPr>
              <w:rFonts w:ascii="Segoe UI Symbol" w:eastAsia="MS Gothic" w:hAnsi="Segoe UI Symbol" w:cs="Segoe UI Symbol"/>
              <w:b/>
              <w:sz w:val="24"/>
              <w:szCs w:val="24"/>
            </w:rPr>
            <w:t>☒</w:t>
          </w:r>
        </w:sdtContent>
      </w:sdt>
      <w:r w:rsidR="00EA447A" w:rsidRPr="00A75C89">
        <w:rPr>
          <w:rFonts w:ascii="Arial" w:eastAsia="Times New Roman" w:hAnsi="Arial" w:cs="Arial"/>
          <w:b/>
          <w:sz w:val="24"/>
          <w:szCs w:val="24"/>
        </w:rPr>
        <w:t xml:space="preserve"> No</w:t>
      </w:r>
    </w:p>
    <w:p w14:paraId="29FA02E6" w14:textId="6B299364" w:rsidR="008C2324" w:rsidRPr="00A75C89"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A75C89" w:rsidRDefault="320636C5" w:rsidP="320636C5">
      <w:pPr>
        <w:spacing w:after="0" w:line="240" w:lineRule="auto"/>
        <w:rPr>
          <w:rFonts w:ascii="Arial" w:eastAsia="Times New Roman" w:hAnsi="Arial" w:cs="Arial"/>
          <w:b/>
          <w:bCs/>
          <w:sz w:val="24"/>
          <w:szCs w:val="24"/>
        </w:rPr>
      </w:pPr>
    </w:p>
    <w:p w14:paraId="7BCFD5F8" w14:textId="194D30DA" w:rsidR="00EC59AF" w:rsidRPr="00A75C89"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A75C89" w:rsidRDefault="00EC59AF" w:rsidP="00EA447A">
      <w:pPr>
        <w:shd w:val="clear" w:color="auto" w:fill="FFFFFF"/>
        <w:spacing w:after="0" w:line="240" w:lineRule="auto"/>
        <w:rPr>
          <w:rFonts w:ascii="Arial" w:eastAsia="Times New Roman" w:hAnsi="Arial" w:cs="Arial"/>
          <w:b/>
          <w:sz w:val="24"/>
          <w:szCs w:val="24"/>
        </w:rPr>
      </w:pPr>
    </w:p>
    <w:sectPr w:rsidR="00EC59AF" w:rsidRPr="00A75C8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2918" w14:textId="77777777" w:rsidR="008839BA" w:rsidRDefault="008839BA" w:rsidP="005C7886">
      <w:pPr>
        <w:spacing w:after="0" w:line="240" w:lineRule="auto"/>
      </w:pPr>
      <w:r>
        <w:separator/>
      </w:r>
    </w:p>
  </w:endnote>
  <w:endnote w:type="continuationSeparator" w:id="0">
    <w:p w14:paraId="46CCC813" w14:textId="77777777" w:rsidR="008839BA" w:rsidRDefault="008839BA" w:rsidP="005C7886">
      <w:pPr>
        <w:spacing w:after="0" w:line="240" w:lineRule="auto"/>
      </w:pPr>
      <w:r>
        <w:continuationSeparator/>
      </w:r>
    </w:p>
  </w:endnote>
  <w:endnote w:type="continuationNotice" w:id="1">
    <w:p w14:paraId="4102307B" w14:textId="77777777" w:rsidR="008839BA" w:rsidRDefault="00883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88F626E" w14:textId="368A14EC" w:rsidR="00133102" w:rsidRPr="001B1329" w:rsidRDefault="00133102" w:rsidP="00133102">
    <w:pPr>
      <w:pStyle w:val="Heading1"/>
      <w:ind w:left="-630" w:right="-360"/>
      <w:jc w:val="left"/>
      <w:rPr>
        <w:rFonts w:ascii="Arial" w:hAnsi="Arial" w:cs="Arial"/>
        <w:b w:val="0"/>
        <w:sz w:val="16"/>
        <w:szCs w:val="16"/>
      </w:rPr>
    </w:pPr>
    <w:r>
      <w:rPr>
        <w:rFonts w:ascii="Arial" w:hAnsi="Arial" w:cs="Arial"/>
        <w:b w:val="0"/>
        <w:sz w:val="16"/>
        <w:szCs w:val="16"/>
      </w:rPr>
      <w:t>Texas A&amp;M University Veterinary Anesthesia Technician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2326" w14:textId="77777777" w:rsidR="008839BA" w:rsidRDefault="008839BA" w:rsidP="005C7886">
      <w:pPr>
        <w:spacing w:after="0" w:line="240" w:lineRule="auto"/>
      </w:pPr>
      <w:r>
        <w:separator/>
      </w:r>
    </w:p>
  </w:footnote>
  <w:footnote w:type="continuationSeparator" w:id="0">
    <w:p w14:paraId="02A6FBCA" w14:textId="77777777" w:rsidR="008839BA" w:rsidRDefault="008839BA" w:rsidP="005C7886">
      <w:pPr>
        <w:spacing w:after="0" w:line="240" w:lineRule="auto"/>
      </w:pPr>
      <w:r>
        <w:continuationSeparator/>
      </w:r>
    </w:p>
  </w:footnote>
  <w:footnote w:type="continuationNotice" w:id="1">
    <w:p w14:paraId="7B01403B" w14:textId="77777777" w:rsidR="008839BA" w:rsidRDefault="008839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1A69A8"/>
    <w:multiLevelType w:val="multilevel"/>
    <w:tmpl w:val="24D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B43D5C"/>
    <w:multiLevelType w:val="multilevel"/>
    <w:tmpl w:val="699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FD1099"/>
    <w:multiLevelType w:val="multilevel"/>
    <w:tmpl w:val="C6B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1832D6"/>
    <w:multiLevelType w:val="multilevel"/>
    <w:tmpl w:val="177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11A33"/>
    <w:multiLevelType w:val="multilevel"/>
    <w:tmpl w:val="832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34B80"/>
    <w:multiLevelType w:val="multilevel"/>
    <w:tmpl w:val="667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24B0"/>
    <w:multiLevelType w:val="multilevel"/>
    <w:tmpl w:val="4DC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3477A"/>
    <w:multiLevelType w:val="multilevel"/>
    <w:tmpl w:val="BB4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681358B"/>
    <w:multiLevelType w:val="hybridMultilevel"/>
    <w:tmpl w:val="BA8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93968"/>
    <w:multiLevelType w:val="multilevel"/>
    <w:tmpl w:val="370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6317B0"/>
    <w:multiLevelType w:val="multilevel"/>
    <w:tmpl w:val="D43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7"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0" w15:restartNumberingAfterBreak="0">
    <w:nsid w:val="56B76B90"/>
    <w:multiLevelType w:val="multilevel"/>
    <w:tmpl w:val="72E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6118F"/>
    <w:multiLevelType w:val="multilevel"/>
    <w:tmpl w:val="78F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C0AC9"/>
    <w:multiLevelType w:val="hybridMultilevel"/>
    <w:tmpl w:val="D22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76651"/>
    <w:multiLevelType w:val="multilevel"/>
    <w:tmpl w:val="D77A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F23EC"/>
    <w:multiLevelType w:val="multilevel"/>
    <w:tmpl w:val="809A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1F62D66"/>
    <w:multiLevelType w:val="hybridMultilevel"/>
    <w:tmpl w:val="B3B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8163A"/>
    <w:multiLevelType w:val="multilevel"/>
    <w:tmpl w:val="E4A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6"/>
  </w:num>
  <w:num w:numId="3">
    <w:abstractNumId w:val="31"/>
  </w:num>
  <w:num w:numId="4">
    <w:abstractNumId w:val="4"/>
  </w:num>
  <w:num w:numId="5">
    <w:abstractNumId w:val="7"/>
  </w:num>
  <w:num w:numId="6">
    <w:abstractNumId w:val="40"/>
  </w:num>
  <w:num w:numId="7">
    <w:abstractNumId w:val="1"/>
  </w:num>
  <w:num w:numId="8">
    <w:abstractNumId w:val="22"/>
  </w:num>
  <w:num w:numId="9">
    <w:abstractNumId w:val="6"/>
  </w:num>
  <w:num w:numId="10">
    <w:abstractNumId w:val="3"/>
  </w:num>
  <w:num w:numId="11">
    <w:abstractNumId w:val="29"/>
  </w:num>
  <w:num w:numId="12">
    <w:abstractNumId w:val="34"/>
  </w:num>
  <w:num w:numId="13">
    <w:abstractNumId w:val="32"/>
  </w:num>
  <w:num w:numId="14">
    <w:abstractNumId w:val="33"/>
  </w:num>
  <w:num w:numId="15">
    <w:abstractNumId w:val="14"/>
  </w:num>
  <w:num w:numId="16">
    <w:abstractNumId w:val="9"/>
  </w:num>
  <w:num w:numId="17">
    <w:abstractNumId w:val="16"/>
  </w:num>
  <w:num w:numId="18">
    <w:abstractNumId w:val="19"/>
  </w:num>
  <w:num w:numId="19">
    <w:abstractNumId w:val="15"/>
  </w:num>
  <w:num w:numId="20">
    <w:abstractNumId w:val="21"/>
  </w:num>
  <w:num w:numId="21">
    <w:abstractNumId w:val="28"/>
  </w:num>
  <w:num w:numId="22">
    <w:abstractNumId w:val="10"/>
  </w:num>
  <w:num w:numId="23">
    <w:abstractNumId w:val="36"/>
  </w:num>
  <w:num w:numId="24">
    <w:abstractNumId w:val="42"/>
  </w:num>
  <w:num w:numId="25">
    <w:abstractNumId w:val="27"/>
  </w:num>
  <w:num w:numId="26">
    <w:abstractNumId w:val="41"/>
  </w:num>
  <w:num w:numId="27">
    <w:abstractNumId w:val="17"/>
  </w:num>
  <w:num w:numId="28">
    <w:abstractNumId w:val="37"/>
  </w:num>
  <w:num w:numId="29">
    <w:abstractNumId w:val="20"/>
  </w:num>
  <w:num w:numId="30">
    <w:abstractNumId w:val="25"/>
  </w:num>
  <w:num w:numId="31">
    <w:abstractNumId w:val="2"/>
  </w:num>
  <w:num w:numId="32">
    <w:abstractNumId w:val="23"/>
  </w:num>
  <w:num w:numId="33">
    <w:abstractNumId w:val="13"/>
  </w:num>
  <w:num w:numId="34">
    <w:abstractNumId w:val="24"/>
  </w:num>
  <w:num w:numId="35">
    <w:abstractNumId w:val="12"/>
  </w:num>
  <w:num w:numId="36">
    <w:abstractNumId w:val="11"/>
  </w:num>
  <w:num w:numId="37">
    <w:abstractNumId w:val="35"/>
  </w:num>
  <w:num w:numId="38">
    <w:abstractNumId w:val="43"/>
  </w:num>
  <w:num w:numId="39">
    <w:abstractNumId w:val="38"/>
  </w:num>
  <w:num w:numId="40">
    <w:abstractNumId w:val="5"/>
  </w:num>
  <w:num w:numId="41">
    <w:abstractNumId w:val="18"/>
  </w:num>
  <w:num w:numId="42">
    <w:abstractNumId w:val="39"/>
  </w:num>
  <w:num w:numId="43">
    <w:abstractNumId w:val="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513EC"/>
    <w:rsid w:val="00070056"/>
    <w:rsid w:val="00071FAB"/>
    <w:rsid w:val="000725C7"/>
    <w:rsid w:val="00093931"/>
    <w:rsid w:val="000A0A93"/>
    <w:rsid w:val="000A185C"/>
    <w:rsid w:val="000B2FFA"/>
    <w:rsid w:val="000C2DA6"/>
    <w:rsid w:val="000F313A"/>
    <w:rsid w:val="00133102"/>
    <w:rsid w:val="00135ECF"/>
    <w:rsid w:val="0014271C"/>
    <w:rsid w:val="00143938"/>
    <w:rsid w:val="00162EEE"/>
    <w:rsid w:val="0016706B"/>
    <w:rsid w:val="001761E4"/>
    <w:rsid w:val="00182582"/>
    <w:rsid w:val="001979F7"/>
    <w:rsid w:val="001A7305"/>
    <w:rsid w:val="001B1329"/>
    <w:rsid w:val="001B1335"/>
    <w:rsid w:val="001C3942"/>
    <w:rsid w:val="00201A9D"/>
    <w:rsid w:val="00272B26"/>
    <w:rsid w:val="00291EB3"/>
    <w:rsid w:val="002B294A"/>
    <w:rsid w:val="002C6BD8"/>
    <w:rsid w:val="002D7797"/>
    <w:rsid w:val="002E6C18"/>
    <w:rsid w:val="002F0881"/>
    <w:rsid w:val="00300EEF"/>
    <w:rsid w:val="0031288D"/>
    <w:rsid w:val="00316512"/>
    <w:rsid w:val="00320028"/>
    <w:rsid w:val="003239D6"/>
    <w:rsid w:val="003260E0"/>
    <w:rsid w:val="00332EB1"/>
    <w:rsid w:val="003432B7"/>
    <w:rsid w:val="0034549E"/>
    <w:rsid w:val="00352833"/>
    <w:rsid w:val="00353C7D"/>
    <w:rsid w:val="0036057B"/>
    <w:rsid w:val="003678C9"/>
    <w:rsid w:val="00382036"/>
    <w:rsid w:val="0039426C"/>
    <w:rsid w:val="0039F167"/>
    <w:rsid w:val="003A68D4"/>
    <w:rsid w:val="003B13A7"/>
    <w:rsid w:val="003B7424"/>
    <w:rsid w:val="003E120D"/>
    <w:rsid w:val="003E7000"/>
    <w:rsid w:val="003F2994"/>
    <w:rsid w:val="003F5719"/>
    <w:rsid w:val="00400574"/>
    <w:rsid w:val="00410542"/>
    <w:rsid w:val="00413875"/>
    <w:rsid w:val="004138A5"/>
    <w:rsid w:val="0043668D"/>
    <w:rsid w:val="0044454B"/>
    <w:rsid w:val="00446D72"/>
    <w:rsid w:val="004564F6"/>
    <w:rsid w:val="00480494"/>
    <w:rsid w:val="004818B3"/>
    <w:rsid w:val="0049155D"/>
    <w:rsid w:val="00495DD3"/>
    <w:rsid w:val="004A4F02"/>
    <w:rsid w:val="004A7DE9"/>
    <w:rsid w:val="004B30B3"/>
    <w:rsid w:val="004D5CAF"/>
    <w:rsid w:val="005100C7"/>
    <w:rsid w:val="00514DAC"/>
    <w:rsid w:val="00517F46"/>
    <w:rsid w:val="00550048"/>
    <w:rsid w:val="00582802"/>
    <w:rsid w:val="00587D57"/>
    <w:rsid w:val="005A35E8"/>
    <w:rsid w:val="005C7886"/>
    <w:rsid w:val="005E75BC"/>
    <w:rsid w:val="005F05AF"/>
    <w:rsid w:val="00601ABB"/>
    <w:rsid w:val="0061550E"/>
    <w:rsid w:val="00621CE2"/>
    <w:rsid w:val="00622277"/>
    <w:rsid w:val="00625B88"/>
    <w:rsid w:val="00643531"/>
    <w:rsid w:val="00657F88"/>
    <w:rsid w:val="006617E4"/>
    <w:rsid w:val="00663D8B"/>
    <w:rsid w:val="00672E4A"/>
    <w:rsid w:val="00673F0B"/>
    <w:rsid w:val="00676D45"/>
    <w:rsid w:val="00681082"/>
    <w:rsid w:val="00693BE0"/>
    <w:rsid w:val="006A5934"/>
    <w:rsid w:val="006B224A"/>
    <w:rsid w:val="006D0D88"/>
    <w:rsid w:val="006E56BB"/>
    <w:rsid w:val="00701B76"/>
    <w:rsid w:val="007025AA"/>
    <w:rsid w:val="00714EC0"/>
    <w:rsid w:val="0071666B"/>
    <w:rsid w:val="00720626"/>
    <w:rsid w:val="0072144D"/>
    <w:rsid w:val="00731E8E"/>
    <w:rsid w:val="00740890"/>
    <w:rsid w:val="00741B6F"/>
    <w:rsid w:val="00743AE8"/>
    <w:rsid w:val="00775DA8"/>
    <w:rsid w:val="00794311"/>
    <w:rsid w:val="007B55FB"/>
    <w:rsid w:val="007D508E"/>
    <w:rsid w:val="007F4144"/>
    <w:rsid w:val="00820A1D"/>
    <w:rsid w:val="00833686"/>
    <w:rsid w:val="0084237C"/>
    <w:rsid w:val="00847AA1"/>
    <w:rsid w:val="008768C4"/>
    <w:rsid w:val="008839BA"/>
    <w:rsid w:val="008944EB"/>
    <w:rsid w:val="008957BC"/>
    <w:rsid w:val="008A0850"/>
    <w:rsid w:val="008A7087"/>
    <w:rsid w:val="008B4E13"/>
    <w:rsid w:val="008B57D1"/>
    <w:rsid w:val="008C2324"/>
    <w:rsid w:val="008C3FC2"/>
    <w:rsid w:val="008D7B15"/>
    <w:rsid w:val="008E594F"/>
    <w:rsid w:val="008E5D8B"/>
    <w:rsid w:val="00901EFF"/>
    <w:rsid w:val="00905543"/>
    <w:rsid w:val="009119DE"/>
    <w:rsid w:val="00912BBF"/>
    <w:rsid w:val="0091522A"/>
    <w:rsid w:val="00944EE6"/>
    <w:rsid w:val="009502F5"/>
    <w:rsid w:val="00970A14"/>
    <w:rsid w:val="0098366E"/>
    <w:rsid w:val="00993762"/>
    <w:rsid w:val="009A555F"/>
    <w:rsid w:val="009B1462"/>
    <w:rsid w:val="009D4093"/>
    <w:rsid w:val="009F5AF5"/>
    <w:rsid w:val="009F712A"/>
    <w:rsid w:val="00A437FF"/>
    <w:rsid w:val="00A45004"/>
    <w:rsid w:val="00A55821"/>
    <w:rsid w:val="00A5582D"/>
    <w:rsid w:val="00A67164"/>
    <w:rsid w:val="00A7453A"/>
    <w:rsid w:val="00A75C89"/>
    <w:rsid w:val="00A76F1A"/>
    <w:rsid w:val="00AB1361"/>
    <w:rsid w:val="00AB17CC"/>
    <w:rsid w:val="00AC28A6"/>
    <w:rsid w:val="00AC6520"/>
    <w:rsid w:val="00AF0607"/>
    <w:rsid w:val="00B01588"/>
    <w:rsid w:val="00B01D12"/>
    <w:rsid w:val="00B03516"/>
    <w:rsid w:val="00B045ED"/>
    <w:rsid w:val="00B10BF1"/>
    <w:rsid w:val="00B17441"/>
    <w:rsid w:val="00B21D13"/>
    <w:rsid w:val="00B35D5D"/>
    <w:rsid w:val="00B46A88"/>
    <w:rsid w:val="00B56C82"/>
    <w:rsid w:val="00B74530"/>
    <w:rsid w:val="00B77515"/>
    <w:rsid w:val="00B80933"/>
    <w:rsid w:val="00B90CE0"/>
    <w:rsid w:val="00B965D5"/>
    <w:rsid w:val="00BA0ACA"/>
    <w:rsid w:val="00BA1880"/>
    <w:rsid w:val="00BC4DE2"/>
    <w:rsid w:val="00BD176F"/>
    <w:rsid w:val="00C03FF6"/>
    <w:rsid w:val="00C064AA"/>
    <w:rsid w:val="00C35B0A"/>
    <w:rsid w:val="00C360BA"/>
    <w:rsid w:val="00C43629"/>
    <w:rsid w:val="00C45BA8"/>
    <w:rsid w:val="00C6068A"/>
    <w:rsid w:val="00C63205"/>
    <w:rsid w:val="00C803B6"/>
    <w:rsid w:val="00C953ED"/>
    <w:rsid w:val="00CA2046"/>
    <w:rsid w:val="00CA39BB"/>
    <w:rsid w:val="00CD0C02"/>
    <w:rsid w:val="00CE0AAA"/>
    <w:rsid w:val="00CF3A17"/>
    <w:rsid w:val="00D10102"/>
    <w:rsid w:val="00D12299"/>
    <w:rsid w:val="00D20C27"/>
    <w:rsid w:val="00D2393D"/>
    <w:rsid w:val="00D246A4"/>
    <w:rsid w:val="00D36084"/>
    <w:rsid w:val="00D477BA"/>
    <w:rsid w:val="00D55883"/>
    <w:rsid w:val="00D67AC7"/>
    <w:rsid w:val="00D769AB"/>
    <w:rsid w:val="00DA3D22"/>
    <w:rsid w:val="00DE650E"/>
    <w:rsid w:val="00E1678B"/>
    <w:rsid w:val="00E20543"/>
    <w:rsid w:val="00E32E55"/>
    <w:rsid w:val="00E56812"/>
    <w:rsid w:val="00E600A2"/>
    <w:rsid w:val="00E651E8"/>
    <w:rsid w:val="00E7051F"/>
    <w:rsid w:val="00E86BD1"/>
    <w:rsid w:val="00EA447A"/>
    <w:rsid w:val="00EA50D1"/>
    <w:rsid w:val="00EA7662"/>
    <w:rsid w:val="00EB2478"/>
    <w:rsid w:val="00EC59AF"/>
    <w:rsid w:val="00EE46BA"/>
    <w:rsid w:val="00F018C5"/>
    <w:rsid w:val="00F17919"/>
    <w:rsid w:val="00F24BE0"/>
    <w:rsid w:val="00F25BCF"/>
    <w:rsid w:val="00F632D1"/>
    <w:rsid w:val="00F7047C"/>
    <w:rsid w:val="00F77F89"/>
    <w:rsid w:val="00F92A0A"/>
    <w:rsid w:val="00FA5A27"/>
    <w:rsid w:val="00FB352B"/>
    <w:rsid w:val="00FC0FBC"/>
    <w:rsid w:val="00FC2E48"/>
    <w:rsid w:val="00FC61F0"/>
    <w:rsid w:val="00FF043F"/>
    <w:rsid w:val="00FF56A9"/>
    <w:rsid w:val="00FF74B4"/>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A14C5"/>
    <w:rsid w:val="00213485"/>
    <w:rsid w:val="004B2046"/>
    <w:rsid w:val="00546FDC"/>
    <w:rsid w:val="005A0E0D"/>
    <w:rsid w:val="00616D96"/>
    <w:rsid w:val="00684326"/>
    <w:rsid w:val="00CC3043"/>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115</cp:revision>
  <cp:lastPrinted>2007-12-04T17:45:00Z</cp:lastPrinted>
  <dcterms:created xsi:type="dcterms:W3CDTF">2022-09-01T05:56:00Z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