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AD6AC2C"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73711">
        <w:rPr>
          <w:rFonts w:ascii="Arial" w:eastAsia="Times New Roman" w:hAnsi="Arial" w:cs="Arial"/>
          <w:b/>
          <w:bCs/>
          <w:noProof/>
          <w:sz w:val="28"/>
          <w:szCs w:val="28"/>
        </w:rPr>
        <w:t>Professional Development Center Specialist</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373178F" w:rsidR="00222EB5" w:rsidRPr="00DB3A0A" w:rsidRDefault="00222EB5" w:rsidP="00222EB5">
      <w:pPr>
        <w:shd w:val="clear" w:color="auto" w:fill="FFFFFF" w:themeFill="background1"/>
        <w:spacing w:after="0" w:line="240" w:lineRule="auto"/>
        <w:rPr>
          <w:rFonts w:ascii="Arial" w:eastAsia="Times New Roman" w:hAnsi="Arial" w:cs="Arial"/>
          <w:sz w:val="24"/>
          <w:szCs w:val="24"/>
        </w:rPr>
      </w:pPr>
      <w:r w:rsidRPr="00DB3A0A">
        <w:rPr>
          <w:rFonts w:ascii="Arial" w:eastAsia="Times New Roman" w:hAnsi="Arial" w:cs="Arial"/>
          <w:b/>
          <w:bCs/>
          <w:sz w:val="24"/>
          <w:szCs w:val="24"/>
        </w:rPr>
        <w:t>Classification Title:</w:t>
      </w:r>
      <w:r w:rsidR="00C33488" w:rsidRPr="00DB3A0A">
        <w:rPr>
          <w:rFonts w:ascii="Arial" w:eastAsia="Times New Roman" w:hAnsi="Arial" w:cs="Arial"/>
          <w:sz w:val="24"/>
          <w:szCs w:val="24"/>
        </w:rPr>
        <w:t xml:space="preserve"> </w:t>
      </w:r>
      <w:r w:rsidR="00973711" w:rsidRPr="00DB3A0A">
        <w:rPr>
          <w:rFonts w:ascii="Arial" w:eastAsia="Times New Roman" w:hAnsi="Arial" w:cs="Arial"/>
          <w:sz w:val="24"/>
          <w:szCs w:val="24"/>
        </w:rPr>
        <w:t>Professional Development Center Specialist</w:t>
      </w:r>
    </w:p>
    <w:p w14:paraId="4B3BD8D4" w14:textId="77777777" w:rsidR="00D2529B" w:rsidRPr="00DB3A0A" w:rsidRDefault="00D2529B" w:rsidP="00D2529B">
      <w:pPr>
        <w:pStyle w:val="paragraph"/>
        <w:shd w:val="clear" w:color="auto" w:fill="FFFFFF"/>
        <w:spacing w:before="0" w:beforeAutospacing="0" w:after="0" w:afterAutospacing="0"/>
        <w:textAlignment w:val="baseline"/>
        <w:rPr>
          <w:rFonts w:ascii="Arial" w:hAnsi="Arial" w:cs="Arial"/>
        </w:rPr>
      </w:pPr>
      <w:r w:rsidRPr="00DB3A0A">
        <w:rPr>
          <w:rStyle w:val="eop"/>
          <w:rFonts w:ascii="Arial" w:hAnsi="Arial" w:cs="Arial"/>
        </w:rPr>
        <w:t> </w:t>
      </w:r>
    </w:p>
    <w:p w14:paraId="51FA2CE2" w14:textId="15249CFF" w:rsidR="00D2529B" w:rsidRPr="00DB3A0A" w:rsidRDefault="00D2529B" w:rsidP="00D2529B">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FLSA Exemption Status: </w:t>
      </w:r>
      <w:r w:rsidR="003D3B7A" w:rsidRPr="00DB3A0A">
        <w:rPr>
          <w:rStyle w:val="normaltextrun"/>
          <w:rFonts w:ascii="Arial" w:hAnsi="Arial" w:cs="Arial"/>
        </w:rPr>
        <w:t>Exempt</w:t>
      </w:r>
    </w:p>
    <w:p w14:paraId="0598BB36" w14:textId="77777777" w:rsidR="00D2529B" w:rsidRPr="00DB3A0A" w:rsidRDefault="00D2529B" w:rsidP="00D2529B">
      <w:pPr>
        <w:pStyle w:val="paragraph"/>
        <w:shd w:val="clear" w:color="auto" w:fill="FFFFFF"/>
        <w:spacing w:before="0" w:beforeAutospacing="0" w:after="0" w:afterAutospacing="0"/>
        <w:textAlignment w:val="baseline"/>
        <w:rPr>
          <w:rFonts w:ascii="Arial" w:hAnsi="Arial" w:cs="Arial"/>
        </w:rPr>
      </w:pPr>
      <w:r w:rsidRPr="00DB3A0A">
        <w:rPr>
          <w:rStyle w:val="eop"/>
          <w:rFonts w:ascii="Arial" w:hAnsi="Arial" w:cs="Arial"/>
        </w:rPr>
        <w:t> </w:t>
      </w:r>
    </w:p>
    <w:p w14:paraId="69C8986D" w14:textId="1358A421" w:rsidR="004D6B98" w:rsidRPr="00DB3A0A" w:rsidRDefault="00D2529B" w:rsidP="00D2529B">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Pay Grade:</w:t>
      </w:r>
      <w:r w:rsidR="00851B51" w:rsidRPr="00DB3A0A">
        <w:rPr>
          <w:rStyle w:val="normaltextrun"/>
          <w:rFonts w:ascii="Arial" w:hAnsi="Arial" w:cs="Arial"/>
          <w:b/>
          <w:bCs/>
        </w:rPr>
        <w:t xml:space="preserve"> </w:t>
      </w:r>
      <w:r w:rsidR="003D3B7A" w:rsidRPr="00DB3A0A">
        <w:rPr>
          <w:rStyle w:val="normaltextrun"/>
          <w:rFonts w:ascii="Arial" w:hAnsi="Arial" w:cs="Arial"/>
        </w:rPr>
        <w:t>10</w:t>
      </w:r>
    </w:p>
    <w:p w14:paraId="1D6CE10C" w14:textId="6BF127FC" w:rsidR="00D2529B" w:rsidRPr="00DB3A0A" w:rsidRDefault="00D2529B" w:rsidP="00D2529B">
      <w:pPr>
        <w:pStyle w:val="paragraph"/>
        <w:shd w:val="clear" w:color="auto" w:fill="FFFFFF"/>
        <w:spacing w:before="0" w:beforeAutospacing="0" w:after="0" w:afterAutospacing="0"/>
        <w:textAlignment w:val="baseline"/>
        <w:rPr>
          <w:rFonts w:ascii="Arial" w:hAnsi="Arial" w:cs="Arial"/>
        </w:rPr>
      </w:pPr>
      <w:r w:rsidRPr="00DB3A0A">
        <w:rPr>
          <w:rStyle w:val="eop"/>
          <w:rFonts w:ascii="Arial" w:hAnsi="Arial" w:cs="Arial"/>
        </w:rPr>
        <w:t>  </w:t>
      </w:r>
    </w:p>
    <w:p w14:paraId="750239C3" w14:textId="01AC04D9" w:rsidR="00D2529B" w:rsidRPr="00DB3A0A"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B3A0A">
        <w:rPr>
          <w:rStyle w:val="normaltextrun"/>
          <w:rFonts w:ascii="Arial" w:hAnsi="Arial" w:cs="Arial"/>
          <w:b/>
          <w:bCs/>
        </w:rPr>
        <w:t xml:space="preserve">Job </w:t>
      </w:r>
      <w:r w:rsidR="00DF3DEE" w:rsidRPr="00DB3A0A">
        <w:rPr>
          <w:rStyle w:val="normaltextrun"/>
          <w:rFonts w:ascii="Arial" w:hAnsi="Arial" w:cs="Arial"/>
          <w:b/>
          <w:bCs/>
        </w:rPr>
        <w:t xml:space="preserve">Description </w:t>
      </w:r>
      <w:r w:rsidRPr="00DB3A0A">
        <w:rPr>
          <w:rStyle w:val="normaltextrun"/>
          <w:rFonts w:ascii="Arial" w:hAnsi="Arial" w:cs="Arial"/>
          <w:b/>
          <w:bCs/>
        </w:rPr>
        <w:t>Summary: </w:t>
      </w:r>
      <w:r w:rsidRPr="00DB3A0A">
        <w:rPr>
          <w:rStyle w:val="eop"/>
          <w:rFonts w:ascii="Arial" w:hAnsi="Arial" w:cs="Arial"/>
        </w:rPr>
        <w:t> </w:t>
      </w:r>
    </w:p>
    <w:p w14:paraId="2B8A2771" w14:textId="46E791FA" w:rsidR="009D420A" w:rsidRPr="00DB3A0A" w:rsidRDefault="009D420A" w:rsidP="009D420A">
      <w:pPr>
        <w:pStyle w:val="wm-f"/>
        <w:shd w:val="clear" w:color="auto" w:fill="FFFFFF"/>
        <w:spacing w:before="0" w:beforeAutospacing="0" w:after="0" w:afterAutospacing="0"/>
        <w:textAlignment w:val="baseline"/>
        <w:rPr>
          <w:rFonts w:ascii="Arial" w:hAnsi="Arial" w:cs="Arial"/>
        </w:rPr>
      </w:pPr>
      <w:r w:rsidRPr="00DB3A0A">
        <w:rPr>
          <w:rFonts w:ascii="Arial" w:hAnsi="Arial" w:cs="Arial"/>
        </w:rPr>
        <w:t>The Professional Development Center Specialist, under direction, provides professional development support and assistance to local adult education and literacy providers funded statewide under Texas Workforce Commission (TWC) as a function of the PD Center project funded at TCALL.</w:t>
      </w:r>
    </w:p>
    <w:p w14:paraId="0A2633B1" w14:textId="7699D527" w:rsidR="004D6B98" w:rsidRPr="00DB3A0A"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5B6B09B6" w:rsidR="00A95CC4" w:rsidRPr="00DB3A0A"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B3A0A">
        <w:rPr>
          <w:rStyle w:val="normaltextrun"/>
          <w:rFonts w:ascii="Arial" w:hAnsi="Arial" w:cs="Arial"/>
          <w:b/>
          <w:bCs/>
        </w:rPr>
        <w:t>Essential Duties and Responsibilities:</w:t>
      </w:r>
      <w:r w:rsidRPr="00DB3A0A">
        <w:rPr>
          <w:rStyle w:val="eop"/>
          <w:rFonts w:ascii="Arial" w:hAnsi="Arial" w:cs="Arial"/>
        </w:rPr>
        <w:t> </w:t>
      </w:r>
    </w:p>
    <w:p w14:paraId="346077C4" w14:textId="77777777" w:rsidR="00DB3A0A" w:rsidRPr="00DB3A0A" w:rsidRDefault="00DB3A0A" w:rsidP="004D6B98">
      <w:pPr>
        <w:pStyle w:val="paragraph"/>
        <w:shd w:val="clear" w:color="auto" w:fill="FFFFFF"/>
        <w:spacing w:before="0" w:beforeAutospacing="0" w:after="0" w:afterAutospacing="0"/>
        <w:textAlignment w:val="baseline"/>
        <w:rPr>
          <w:rStyle w:val="eop"/>
          <w:rFonts w:ascii="Arial" w:hAnsi="Arial" w:cs="Arial"/>
        </w:rPr>
      </w:pPr>
    </w:p>
    <w:p w14:paraId="386024A8" w14:textId="77777777" w:rsidR="00DB3A0A" w:rsidRPr="00DB3A0A" w:rsidRDefault="00DB3A0A" w:rsidP="00DB3A0A">
      <w:pPr>
        <w:spacing w:after="0" w:line="240" w:lineRule="auto"/>
        <w:rPr>
          <w:rFonts w:ascii="Arial" w:eastAsia="Times New Roman" w:hAnsi="Arial" w:cs="Arial"/>
          <w:b/>
          <w:bCs/>
          <w:sz w:val="24"/>
          <w:szCs w:val="24"/>
        </w:rPr>
      </w:pPr>
      <w:r w:rsidRPr="00DB3A0A">
        <w:rPr>
          <w:rFonts w:ascii="Arial" w:eastAsia="Times New Roman" w:hAnsi="Arial" w:cs="Arial"/>
          <w:b/>
          <w:bCs/>
          <w:sz w:val="24"/>
          <w:szCs w:val="24"/>
        </w:rPr>
        <w:t>40% Professional Development Consultation and Support</w:t>
      </w:r>
    </w:p>
    <w:p w14:paraId="4722ABAC"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Assists in identifying training needs of local providers.</w:t>
      </w:r>
    </w:p>
    <w:p w14:paraId="21D58645"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Provides ongoing professional development consultation to local programs, including recommendations for local PD plans.</w:t>
      </w:r>
    </w:p>
    <w:p w14:paraId="0BB1AF28"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Delivers a variety of professional development services to local providers as needed.</w:t>
      </w:r>
    </w:p>
    <w:p w14:paraId="1345CA17" w14:textId="11AF4333"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Acts as a point of contact for professional development expertise.</w:t>
      </w:r>
    </w:p>
    <w:p w14:paraId="7646486B" w14:textId="77777777" w:rsidR="00DB3A0A" w:rsidRPr="00DB3A0A" w:rsidRDefault="00DB3A0A" w:rsidP="00DB3A0A">
      <w:pPr>
        <w:spacing w:after="0" w:line="240" w:lineRule="auto"/>
        <w:rPr>
          <w:rFonts w:ascii="Arial" w:eastAsia="Times New Roman" w:hAnsi="Arial" w:cs="Arial"/>
          <w:sz w:val="24"/>
          <w:szCs w:val="24"/>
        </w:rPr>
      </w:pPr>
    </w:p>
    <w:p w14:paraId="136D8193" w14:textId="25D68571" w:rsidR="00DB3A0A" w:rsidRPr="00DB3A0A" w:rsidRDefault="00DB3A0A" w:rsidP="00DB3A0A">
      <w:pPr>
        <w:spacing w:after="0" w:line="240" w:lineRule="auto"/>
        <w:rPr>
          <w:rFonts w:ascii="Arial" w:eastAsia="Times New Roman" w:hAnsi="Arial" w:cs="Arial"/>
          <w:b/>
          <w:bCs/>
          <w:sz w:val="24"/>
          <w:szCs w:val="24"/>
        </w:rPr>
      </w:pPr>
      <w:r w:rsidRPr="00DB3A0A">
        <w:rPr>
          <w:rFonts w:ascii="Arial" w:eastAsia="Times New Roman" w:hAnsi="Arial" w:cs="Arial"/>
          <w:b/>
          <w:bCs/>
          <w:sz w:val="24"/>
          <w:szCs w:val="24"/>
        </w:rPr>
        <w:t>20% Training Delivery and Coordination</w:t>
      </w:r>
    </w:p>
    <w:p w14:paraId="1249F2E1"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Delivers training according to the training schedule and identified needs.</w:t>
      </w:r>
    </w:p>
    <w:p w14:paraId="48D594A9"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Maintains training records to ensure compliance and effectiveness.</w:t>
      </w:r>
    </w:p>
    <w:p w14:paraId="77669DDB" w14:textId="62F414FA"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Engages in training of trainers (TOT) to develop expertise in additional content areas.</w:t>
      </w:r>
    </w:p>
    <w:p w14:paraId="272C4568" w14:textId="77777777" w:rsidR="00DB3A0A" w:rsidRPr="00DB3A0A" w:rsidRDefault="00DB3A0A" w:rsidP="00DB3A0A">
      <w:pPr>
        <w:spacing w:after="0" w:line="240" w:lineRule="auto"/>
        <w:rPr>
          <w:rFonts w:ascii="Arial" w:eastAsia="Times New Roman" w:hAnsi="Arial" w:cs="Arial"/>
          <w:sz w:val="24"/>
          <w:szCs w:val="24"/>
        </w:rPr>
      </w:pPr>
    </w:p>
    <w:p w14:paraId="3DD64B1B" w14:textId="77777777" w:rsidR="00DB3A0A" w:rsidRPr="00DB3A0A" w:rsidRDefault="00DB3A0A" w:rsidP="00DB3A0A">
      <w:pPr>
        <w:spacing w:after="0" w:line="240" w:lineRule="auto"/>
        <w:rPr>
          <w:rFonts w:ascii="Arial" w:eastAsia="Times New Roman" w:hAnsi="Arial" w:cs="Arial"/>
          <w:b/>
          <w:bCs/>
          <w:sz w:val="24"/>
          <w:szCs w:val="24"/>
        </w:rPr>
      </w:pPr>
      <w:r w:rsidRPr="00DB3A0A">
        <w:rPr>
          <w:rFonts w:ascii="Arial" w:eastAsia="Times New Roman" w:hAnsi="Arial" w:cs="Arial"/>
          <w:b/>
          <w:bCs/>
          <w:sz w:val="24"/>
          <w:szCs w:val="24"/>
        </w:rPr>
        <w:t>10% Professional Development Strategy and Evaluation</w:t>
      </w:r>
    </w:p>
    <w:p w14:paraId="6C63E36F"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Participates in regular planning and strategy meetings with other specialists.</w:t>
      </w:r>
    </w:p>
    <w:p w14:paraId="3EC7BF63"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Assists in the evaluation and development of trainers used by the professional development program.</w:t>
      </w:r>
    </w:p>
    <w:p w14:paraId="36C2E208" w14:textId="10B304B1"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Participates in ongoing professional development initiatives to stay updated on trends in the field.</w:t>
      </w:r>
    </w:p>
    <w:p w14:paraId="10F6AD3F" w14:textId="77777777" w:rsidR="00DB3A0A" w:rsidRPr="00DB3A0A" w:rsidRDefault="00DB3A0A" w:rsidP="00DB3A0A">
      <w:pPr>
        <w:spacing w:after="0" w:line="240" w:lineRule="auto"/>
        <w:rPr>
          <w:rFonts w:ascii="Arial" w:eastAsia="Times New Roman" w:hAnsi="Arial" w:cs="Arial"/>
          <w:sz w:val="24"/>
          <w:szCs w:val="24"/>
        </w:rPr>
      </w:pPr>
    </w:p>
    <w:p w14:paraId="6BAEE6C6" w14:textId="77777777" w:rsidR="00DB3A0A" w:rsidRPr="00DB3A0A" w:rsidRDefault="00DB3A0A" w:rsidP="00DB3A0A">
      <w:pPr>
        <w:spacing w:after="0" w:line="240" w:lineRule="auto"/>
        <w:rPr>
          <w:rFonts w:ascii="Arial" w:eastAsia="Times New Roman" w:hAnsi="Arial" w:cs="Arial"/>
          <w:b/>
          <w:bCs/>
          <w:sz w:val="24"/>
          <w:szCs w:val="24"/>
        </w:rPr>
      </w:pPr>
      <w:r w:rsidRPr="00DB3A0A">
        <w:rPr>
          <w:rFonts w:ascii="Arial" w:eastAsia="Times New Roman" w:hAnsi="Arial" w:cs="Arial"/>
          <w:b/>
          <w:bCs/>
          <w:sz w:val="24"/>
          <w:szCs w:val="24"/>
        </w:rPr>
        <w:t>10% Instructional Design and Support</w:t>
      </w:r>
    </w:p>
    <w:p w14:paraId="219451DE" w14:textId="77777777" w:rsidR="00DB3A0A" w:rsidRPr="00DB3A0A"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Provides professional development instructional design support to leadership.</w:t>
      </w:r>
    </w:p>
    <w:p w14:paraId="6D660FF7" w14:textId="4CFB434A" w:rsidR="007D6181" w:rsidRDefault="00DB3A0A" w:rsidP="00DB3A0A">
      <w:pPr>
        <w:pStyle w:val="ListParagraph"/>
        <w:numPr>
          <w:ilvl w:val="0"/>
          <w:numId w:val="41"/>
        </w:numPr>
        <w:spacing w:after="0" w:line="240" w:lineRule="auto"/>
        <w:rPr>
          <w:rFonts w:ascii="Arial" w:eastAsia="Times New Roman" w:hAnsi="Arial" w:cs="Arial"/>
          <w:sz w:val="24"/>
          <w:szCs w:val="24"/>
        </w:rPr>
      </w:pPr>
      <w:r w:rsidRPr="00DB3A0A">
        <w:rPr>
          <w:rFonts w:ascii="Arial" w:eastAsia="Times New Roman" w:hAnsi="Arial" w:cs="Arial"/>
          <w:sz w:val="24"/>
          <w:szCs w:val="24"/>
        </w:rPr>
        <w:t>Supports research activities and objectives of the professional development center as approved by funding sources.</w:t>
      </w:r>
    </w:p>
    <w:p w14:paraId="5C0C6FA7" w14:textId="67D7A4EF" w:rsidR="00DB3A0A" w:rsidRPr="00DB3A0A" w:rsidRDefault="007D6181" w:rsidP="00DB3A0A">
      <w:pPr>
        <w:rPr>
          <w:rFonts w:ascii="Arial" w:eastAsia="Times New Roman" w:hAnsi="Arial" w:cs="Arial"/>
          <w:sz w:val="24"/>
          <w:szCs w:val="24"/>
        </w:rPr>
      </w:pPr>
      <w:r>
        <w:rPr>
          <w:rFonts w:ascii="Arial" w:eastAsia="Times New Roman" w:hAnsi="Arial" w:cs="Arial"/>
          <w:sz w:val="24"/>
          <w:szCs w:val="24"/>
        </w:rPr>
        <w:br w:type="page"/>
      </w:r>
    </w:p>
    <w:p w14:paraId="58FF646A" w14:textId="71DA3ABE" w:rsidR="00DD5791" w:rsidRPr="00DB3A0A" w:rsidRDefault="00DD5791" w:rsidP="00DB3A0A">
      <w:pPr>
        <w:rPr>
          <w:rFonts w:ascii="Arial" w:eastAsia="Times New Roman" w:hAnsi="Arial" w:cs="Arial"/>
          <w:sz w:val="24"/>
          <w:szCs w:val="24"/>
        </w:rPr>
      </w:pPr>
      <w:r w:rsidRPr="00DB3A0A">
        <w:rPr>
          <w:rFonts w:ascii="Arial" w:eastAsia="Arial" w:hAnsi="Arial" w:cs="Arial"/>
          <w:b/>
          <w:bCs/>
          <w:sz w:val="24"/>
          <w:szCs w:val="24"/>
        </w:rPr>
        <w:lastRenderedPageBreak/>
        <w:t>20% Duty Title (for the department's use)</w:t>
      </w:r>
    </w:p>
    <w:p w14:paraId="2ACE5E17" w14:textId="46CF0D3C" w:rsidR="007A4CE8" w:rsidRPr="00DB3A0A" w:rsidRDefault="00DD5791" w:rsidP="007A4CE8">
      <w:pPr>
        <w:pStyle w:val="ListParagraph"/>
        <w:numPr>
          <w:ilvl w:val="0"/>
          <w:numId w:val="28"/>
        </w:numPr>
        <w:spacing w:after="0"/>
        <w:rPr>
          <w:rFonts w:ascii="Arial" w:eastAsia="Arial" w:hAnsi="Arial" w:cs="Arial"/>
          <w:sz w:val="24"/>
          <w:szCs w:val="24"/>
        </w:rPr>
      </w:pPr>
      <w:r w:rsidRPr="00DB3A0A">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DB3A0A" w:rsidRDefault="00DD5791" w:rsidP="00DD5791">
      <w:pPr>
        <w:pStyle w:val="ListParagraph"/>
        <w:spacing w:after="0"/>
        <w:rPr>
          <w:rFonts w:ascii="Arial" w:eastAsia="Arial" w:hAnsi="Arial" w:cs="Arial"/>
          <w:sz w:val="24"/>
          <w:szCs w:val="24"/>
        </w:rPr>
      </w:pPr>
    </w:p>
    <w:p w14:paraId="25734893" w14:textId="77777777" w:rsidR="002C7AD2" w:rsidRPr="00DB3A0A" w:rsidRDefault="00EB01AB" w:rsidP="002C7AD2">
      <w:pPr>
        <w:rPr>
          <w:rStyle w:val="eop"/>
          <w:rFonts w:ascii="Arial" w:hAnsi="Arial" w:cs="Arial"/>
          <w:sz w:val="24"/>
          <w:szCs w:val="24"/>
        </w:rPr>
      </w:pPr>
      <w:r w:rsidRPr="00DB3A0A">
        <w:rPr>
          <w:rStyle w:val="normaltextrun"/>
          <w:rFonts w:ascii="Arial" w:hAnsi="Arial" w:cs="Arial"/>
          <w:b/>
          <w:bCs/>
          <w:sz w:val="24"/>
          <w:szCs w:val="24"/>
        </w:rPr>
        <w:t>Required Education and Experience:</w:t>
      </w:r>
      <w:r w:rsidRPr="00DB3A0A">
        <w:rPr>
          <w:rStyle w:val="eop"/>
          <w:rFonts w:ascii="Arial" w:hAnsi="Arial" w:cs="Arial"/>
          <w:sz w:val="24"/>
          <w:szCs w:val="24"/>
        </w:rPr>
        <w:t> </w:t>
      </w:r>
    </w:p>
    <w:p w14:paraId="37C155C3" w14:textId="77777777" w:rsidR="00063738" w:rsidRPr="00DB3A0A" w:rsidRDefault="00063738" w:rsidP="00063738">
      <w:pPr>
        <w:pStyle w:val="paragraph"/>
        <w:numPr>
          <w:ilvl w:val="0"/>
          <w:numId w:val="39"/>
        </w:numPr>
        <w:shd w:val="clear" w:color="auto" w:fill="FFFFFF"/>
        <w:spacing w:before="0" w:beforeAutospacing="0" w:after="0" w:afterAutospacing="0"/>
        <w:textAlignment w:val="baseline"/>
        <w:rPr>
          <w:rFonts w:ascii="Arial" w:hAnsi="Arial" w:cs="Arial"/>
        </w:rPr>
      </w:pPr>
      <w:r w:rsidRPr="00DB3A0A">
        <w:rPr>
          <w:rFonts w:ascii="Arial" w:hAnsi="Arial" w:cs="Arial"/>
          <w:shd w:val="clear" w:color="auto" w:fill="FFFFFF"/>
        </w:rPr>
        <w:t>Bachelor’s degree in Adult Education, Reading, English as a Second Language, Training, or related field or any equivalent combination of training and experience.</w:t>
      </w:r>
    </w:p>
    <w:p w14:paraId="7E495948" w14:textId="76F1DD3D" w:rsidR="00EB7CB1" w:rsidRPr="00DB3A0A" w:rsidRDefault="00063738" w:rsidP="00063738">
      <w:pPr>
        <w:pStyle w:val="paragraph"/>
        <w:numPr>
          <w:ilvl w:val="0"/>
          <w:numId w:val="39"/>
        </w:numPr>
        <w:shd w:val="clear" w:color="auto" w:fill="FFFFFF"/>
        <w:spacing w:before="0" w:beforeAutospacing="0" w:after="0" w:afterAutospacing="0"/>
        <w:textAlignment w:val="baseline"/>
        <w:rPr>
          <w:rFonts w:ascii="Arial" w:hAnsi="Arial" w:cs="Arial"/>
          <w:shd w:val="clear" w:color="auto" w:fill="FFFFFF"/>
        </w:rPr>
      </w:pPr>
      <w:r w:rsidRPr="00DB3A0A">
        <w:rPr>
          <w:rFonts w:ascii="Arial" w:hAnsi="Arial" w:cs="Arial"/>
          <w:shd w:val="clear" w:color="auto" w:fill="FFFFFF"/>
        </w:rPr>
        <w:t>Four years’ professional experience in the field of Adult Education and Literacy, including three or more years of advanced experience in the design and delivery of Adult Education and Literacy Professional Development as well as some actual AEL teaching experience.</w:t>
      </w:r>
    </w:p>
    <w:p w14:paraId="4AB8B003" w14:textId="77777777" w:rsidR="00063738" w:rsidRPr="00DB3A0A" w:rsidRDefault="00063738" w:rsidP="00FE1194">
      <w:pPr>
        <w:pStyle w:val="paragraph"/>
        <w:shd w:val="clear" w:color="auto" w:fill="FFFFFF"/>
        <w:spacing w:before="0" w:beforeAutospacing="0" w:after="0" w:afterAutospacing="0"/>
        <w:textAlignment w:val="baseline"/>
        <w:rPr>
          <w:rStyle w:val="normaltextrun"/>
          <w:rFonts w:ascii="Arial" w:hAnsi="Arial" w:cs="Arial"/>
          <w:b/>
          <w:bCs/>
        </w:rPr>
      </w:pPr>
    </w:p>
    <w:p w14:paraId="052A788D" w14:textId="00C183A0" w:rsidR="00FE1194" w:rsidRPr="00DB3A0A" w:rsidRDefault="00FE1194" w:rsidP="00FE1194">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Required Licenses and Certifications:</w:t>
      </w:r>
      <w:r w:rsidRPr="00DB3A0A">
        <w:rPr>
          <w:rStyle w:val="eop"/>
          <w:rFonts w:ascii="Arial" w:hAnsi="Arial" w:cs="Arial"/>
        </w:rPr>
        <w:t> </w:t>
      </w:r>
    </w:p>
    <w:p w14:paraId="71203136" w14:textId="06C80D97" w:rsidR="0022140C" w:rsidRPr="00DB3A0A" w:rsidRDefault="0022140C" w:rsidP="0022140C">
      <w:pPr>
        <w:pStyle w:val="wm-f"/>
        <w:numPr>
          <w:ilvl w:val="0"/>
          <w:numId w:val="40"/>
        </w:numPr>
        <w:shd w:val="clear" w:color="auto" w:fill="FFFFFF"/>
        <w:spacing w:before="0" w:beforeAutospacing="0" w:after="0" w:afterAutospacing="0"/>
        <w:textAlignment w:val="baseline"/>
        <w:rPr>
          <w:rFonts w:ascii="Arial" w:hAnsi="Arial" w:cs="Arial"/>
        </w:rPr>
      </w:pPr>
      <w:r w:rsidRPr="00DB3A0A">
        <w:rPr>
          <w:rFonts w:ascii="Arial" w:hAnsi="Arial" w:cs="Arial"/>
        </w:rPr>
        <w:t xml:space="preserve">Documentation of advanced expertise and related </w:t>
      </w:r>
      <w:r w:rsidRPr="00DB3A0A">
        <w:rPr>
          <w:rStyle w:val="wgi1"/>
          <w:rFonts w:ascii="Arial" w:hAnsi="Arial" w:cs="Arial"/>
          <w:bdr w:val="none" w:sz="0" w:space="0" w:color="auto" w:frame="1"/>
        </w:rPr>
        <w:t>certifications/third-party</w:t>
      </w:r>
      <w:r w:rsidRPr="00DB3A0A">
        <w:rPr>
          <w:rFonts w:ascii="Arial" w:hAnsi="Arial" w:cs="Arial"/>
        </w:rPr>
        <w:t xml:space="preserve"> endorsements (where applicable) in multiple Tier 1 and Tier 2 Adult Education Training topics.</w:t>
      </w:r>
    </w:p>
    <w:p w14:paraId="1FEFA19E" w14:textId="77777777" w:rsidR="00C573AD" w:rsidRPr="00DB3A0A"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B3A0A" w:rsidRDefault="00EB01AB" w:rsidP="00EB01AB">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Required Knowledge, Skills, and Abilities:</w:t>
      </w:r>
      <w:r w:rsidRPr="00DB3A0A">
        <w:rPr>
          <w:rStyle w:val="eop"/>
          <w:rFonts w:ascii="Arial" w:hAnsi="Arial" w:cs="Arial"/>
        </w:rPr>
        <w:t> </w:t>
      </w:r>
    </w:p>
    <w:p w14:paraId="29CC4321" w14:textId="43BE0A8F" w:rsidR="00EB01AB" w:rsidRPr="00DB3A0A"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B3A0A">
        <w:rPr>
          <w:rStyle w:val="eop"/>
          <w:rFonts w:ascii="Arial" w:hAnsi="Arial" w:cs="Arial"/>
        </w:rPr>
        <w:t>Ability to multitask and work cooperatively with others.</w:t>
      </w:r>
    </w:p>
    <w:p w14:paraId="5A6C8508" w14:textId="77777777" w:rsidR="0022140C" w:rsidRPr="00DB3A0A" w:rsidRDefault="0022140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B3A0A">
        <w:rPr>
          <w:rFonts w:ascii="Arial" w:hAnsi="Arial" w:cs="Arial"/>
          <w:shd w:val="clear" w:color="auto" w:fill="FFFFFF"/>
        </w:rPr>
        <w:t>Knowledge of Adult Education National Reporting (NRS) rules and reporting procedures.</w:t>
      </w:r>
    </w:p>
    <w:p w14:paraId="2848F2FF" w14:textId="0ABEF292" w:rsidR="0022140C" w:rsidRPr="00DB3A0A" w:rsidRDefault="0022140C"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B3A0A">
        <w:rPr>
          <w:rFonts w:ascii="Arial" w:hAnsi="Arial" w:cs="Arial"/>
          <w:shd w:val="clear" w:color="auto" w:fill="FFFFFF"/>
        </w:rPr>
        <w:t xml:space="preserve">Ability to multitask and work cooperatively with others. </w:t>
      </w:r>
    </w:p>
    <w:p w14:paraId="6CA7F7D6" w14:textId="2E665EA0" w:rsidR="0022140C" w:rsidRPr="00DB3A0A" w:rsidRDefault="0022140C"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B3A0A">
        <w:rPr>
          <w:rFonts w:ascii="Arial" w:hAnsi="Arial" w:cs="Arial"/>
          <w:shd w:val="clear" w:color="auto" w:fill="FFFFFF"/>
        </w:rPr>
        <w:t>Demonstrated recent experience in development, utilization and/or training of users in the Texas Educating Adults Management Systems (TEAMS).</w:t>
      </w:r>
    </w:p>
    <w:p w14:paraId="3D3A6497" w14:textId="77777777" w:rsidR="00BB78B8" w:rsidRPr="00DB3A0A" w:rsidRDefault="00BB78B8" w:rsidP="00BB78B8">
      <w:pPr>
        <w:pStyle w:val="paragraph"/>
        <w:shd w:val="clear" w:color="auto" w:fill="FFFFFF"/>
        <w:spacing w:before="0" w:beforeAutospacing="0" w:after="0" w:afterAutospacing="0"/>
        <w:ind w:left="720"/>
        <w:textAlignment w:val="baseline"/>
        <w:rPr>
          <w:rFonts w:ascii="Arial" w:hAnsi="Arial" w:cs="Arial"/>
        </w:rPr>
      </w:pPr>
    </w:p>
    <w:p w14:paraId="48171DE3" w14:textId="4D044C91" w:rsidR="00FE1194" w:rsidRPr="00DB3A0A" w:rsidRDefault="00EB01AB" w:rsidP="00FE1194">
      <w:pPr>
        <w:pStyle w:val="paragraph"/>
        <w:shd w:val="clear" w:color="auto" w:fill="FFFFFF"/>
        <w:spacing w:before="0" w:beforeAutospacing="0" w:after="0" w:afterAutospacing="0"/>
        <w:textAlignment w:val="baseline"/>
        <w:rPr>
          <w:rFonts w:ascii="Arial" w:hAnsi="Arial" w:cs="Arial"/>
        </w:rPr>
      </w:pPr>
      <w:r w:rsidRPr="00DB3A0A">
        <w:rPr>
          <w:rStyle w:val="eop"/>
          <w:rFonts w:ascii="Arial" w:hAnsi="Arial" w:cs="Arial"/>
        </w:rPr>
        <w:t> </w:t>
      </w:r>
      <w:r w:rsidR="00FE1194" w:rsidRPr="00DB3A0A">
        <w:rPr>
          <w:rStyle w:val="normaltextrun"/>
          <w:rFonts w:ascii="Arial" w:hAnsi="Arial" w:cs="Arial"/>
          <w:b/>
          <w:bCs/>
        </w:rPr>
        <w:t>Machines and Equipment:</w:t>
      </w:r>
      <w:r w:rsidR="00FE1194" w:rsidRPr="00DB3A0A">
        <w:rPr>
          <w:rStyle w:val="eop"/>
          <w:rFonts w:ascii="Arial" w:hAnsi="Arial" w:cs="Arial"/>
        </w:rPr>
        <w:t> </w:t>
      </w:r>
    </w:p>
    <w:p w14:paraId="60E4E44C" w14:textId="4CB979B4" w:rsidR="00FE1194" w:rsidRPr="00DB3A0A"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B3A0A">
        <w:rPr>
          <w:rStyle w:val="normaltextrun"/>
          <w:rFonts w:ascii="Arial" w:hAnsi="Arial" w:cs="Arial"/>
        </w:rPr>
        <w:t>Computer</w:t>
      </w:r>
    </w:p>
    <w:p w14:paraId="027EBD5E" w14:textId="109BE1DA" w:rsidR="00AF0284" w:rsidRPr="00DB3A0A" w:rsidRDefault="00AF028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B3A0A">
        <w:rPr>
          <w:rStyle w:val="normaltextrun"/>
          <w:rFonts w:ascii="Arial" w:hAnsi="Arial" w:cs="Arial"/>
        </w:rPr>
        <w:t>Telephone</w:t>
      </w:r>
    </w:p>
    <w:p w14:paraId="473413BB" w14:textId="77777777" w:rsidR="00AF0284" w:rsidRPr="00DB3A0A"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B3A0A" w:rsidRDefault="00FE1194" w:rsidP="00FE1194">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Physical Requirements:</w:t>
      </w:r>
      <w:r w:rsidRPr="00DB3A0A">
        <w:rPr>
          <w:rStyle w:val="eop"/>
          <w:rFonts w:ascii="Arial" w:hAnsi="Arial" w:cs="Arial"/>
        </w:rPr>
        <w:t> </w:t>
      </w:r>
    </w:p>
    <w:p w14:paraId="2ADF8761" w14:textId="77777777" w:rsidR="00FE1194" w:rsidRPr="00DB3A0A" w:rsidRDefault="00FE119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B3A0A">
        <w:rPr>
          <w:rStyle w:val="eop"/>
          <w:rFonts w:ascii="Arial" w:hAnsi="Arial" w:cs="Arial"/>
        </w:rPr>
        <w:t>None </w:t>
      </w:r>
    </w:p>
    <w:p w14:paraId="60D2E800" w14:textId="77777777" w:rsidR="00FE1194" w:rsidRPr="00DB3A0A"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B3A0A" w:rsidRDefault="00EB01AB" w:rsidP="00EB01AB">
      <w:pPr>
        <w:pStyle w:val="paragraph"/>
        <w:shd w:val="clear" w:color="auto" w:fill="FFFFFF"/>
        <w:spacing w:before="0" w:beforeAutospacing="0" w:after="0" w:afterAutospacing="0"/>
        <w:textAlignment w:val="baseline"/>
        <w:rPr>
          <w:rFonts w:ascii="Arial" w:hAnsi="Arial" w:cs="Arial"/>
        </w:rPr>
      </w:pPr>
      <w:r w:rsidRPr="00DB3A0A">
        <w:rPr>
          <w:rStyle w:val="normaltextrun"/>
          <w:rFonts w:ascii="Arial" w:hAnsi="Arial" w:cs="Arial"/>
          <w:b/>
          <w:bCs/>
        </w:rPr>
        <w:t>Other Requirements</w:t>
      </w:r>
      <w:r w:rsidR="00F92746" w:rsidRPr="00DB3A0A">
        <w:rPr>
          <w:rStyle w:val="normaltextrun"/>
          <w:rFonts w:ascii="Arial" w:hAnsi="Arial" w:cs="Arial"/>
          <w:b/>
          <w:bCs/>
        </w:rPr>
        <w:t xml:space="preserve"> and Factors</w:t>
      </w:r>
      <w:r w:rsidRPr="00DB3A0A">
        <w:rPr>
          <w:rStyle w:val="normaltextrun"/>
          <w:rFonts w:ascii="Arial" w:hAnsi="Arial" w:cs="Arial"/>
          <w:b/>
          <w:bCs/>
        </w:rPr>
        <w:t>:</w:t>
      </w:r>
      <w:r w:rsidRPr="00DB3A0A">
        <w:rPr>
          <w:rStyle w:val="eop"/>
          <w:rFonts w:ascii="Arial" w:hAnsi="Arial" w:cs="Arial"/>
        </w:rPr>
        <w:t> </w:t>
      </w:r>
    </w:p>
    <w:p w14:paraId="3553798C" w14:textId="201FAD81" w:rsidR="00AF0284" w:rsidRPr="00DB3A0A" w:rsidRDefault="00AF0284" w:rsidP="00BC0C61">
      <w:pPr>
        <w:pStyle w:val="paragraph"/>
        <w:numPr>
          <w:ilvl w:val="0"/>
          <w:numId w:val="6"/>
        </w:numPr>
        <w:shd w:val="clear" w:color="auto" w:fill="FFFFFF"/>
        <w:spacing w:before="0" w:beforeAutospacing="0" w:after="0" w:afterAutospacing="0"/>
        <w:textAlignment w:val="baseline"/>
        <w:rPr>
          <w:rFonts w:ascii="Arial" w:hAnsi="Arial" w:cs="Arial"/>
        </w:rPr>
      </w:pPr>
      <w:r w:rsidRPr="00DB3A0A">
        <w:rPr>
          <w:rStyle w:val="eop"/>
          <w:rFonts w:ascii="Arial" w:hAnsi="Arial" w:cs="Arial"/>
        </w:rPr>
        <w:t>None</w:t>
      </w:r>
    </w:p>
    <w:p w14:paraId="0FE538D6" w14:textId="3431E062" w:rsidR="00D2529B" w:rsidRPr="00DB3A0A"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DB3A0A">
        <w:rPr>
          <w:rStyle w:val="eop"/>
          <w:rFonts w:ascii="Arial" w:hAnsi="Arial" w:cs="Arial"/>
        </w:rPr>
        <w:t> </w:t>
      </w:r>
    </w:p>
    <w:p w14:paraId="67C22ED3" w14:textId="77777777" w:rsidR="00D2529B" w:rsidRPr="00DB3A0A" w:rsidRDefault="00D2529B" w:rsidP="00D2529B">
      <w:pPr>
        <w:pStyle w:val="paragraph"/>
        <w:spacing w:before="0" w:beforeAutospacing="0" w:after="0" w:afterAutospacing="0"/>
        <w:textAlignment w:val="baseline"/>
        <w:rPr>
          <w:rFonts w:ascii="Arial" w:hAnsi="Arial" w:cs="Arial"/>
        </w:rPr>
      </w:pPr>
      <w:r w:rsidRPr="00DB3A0A">
        <w:rPr>
          <w:rStyle w:val="normaltextrun"/>
          <w:rFonts w:ascii="Arial" w:hAnsi="Arial" w:cs="Arial"/>
          <w:b/>
          <w:bCs/>
        </w:rPr>
        <w:t xml:space="preserve">Is this role ORP Eligible? If so, it needs to meet the criteria on the </w:t>
      </w:r>
      <w:hyperlink r:id="rId11" w:tgtFrame="_blank" w:history="1">
        <w:r w:rsidRPr="00DB3A0A">
          <w:rPr>
            <w:rStyle w:val="normaltextrun"/>
            <w:rFonts w:ascii="Arial" w:hAnsi="Arial" w:cs="Arial"/>
            <w:b/>
            <w:bCs/>
            <w:u w:val="single"/>
          </w:rPr>
          <w:t>Rules and Regulations of the Texas Higher Education Coordinating Board</w:t>
        </w:r>
      </w:hyperlink>
      <w:r w:rsidRPr="00DB3A0A">
        <w:rPr>
          <w:rStyle w:val="normaltextrun"/>
          <w:rFonts w:ascii="Arial" w:hAnsi="Arial" w:cs="Arial"/>
          <w:b/>
          <w:bCs/>
        </w:rPr>
        <w:t>. </w:t>
      </w:r>
      <w:r w:rsidRPr="00DB3A0A">
        <w:rPr>
          <w:rStyle w:val="eop"/>
          <w:rFonts w:ascii="Arial" w:hAnsi="Arial" w:cs="Arial"/>
        </w:rPr>
        <w:t> </w:t>
      </w:r>
    </w:p>
    <w:p w14:paraId="1D7C93D0" w14:textId="21CCB99B" w:rsidR="00BC0C61" w:rsidRPr="00DB3A0A" w:rsidRDefault="000A3B0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DB3A0A">
            <w:rPr>
              <w:rStyle w:val="normaltextrun"/>
              <w:rFonts w:ascii="Segoe UI Symbol" w:eastAsia="MS Gothic" w:hAnsi="Segoe UI Symbol" w:cs="Segoe UI Symbol"/>
              <w:b/>
              <w:bCs/>
            </w:rPr>
            <w:t>☐</w:t>
          </w:r>
        </w:sdtContent>
      </w:sdt>
      <w:r w:rsidR="00BC0C61" w:rsidRPr="00DB3A0A">
        <w:rPr>
          <w:rStyle w:val="normaltextrun"/>
          <w:rFonts w:ascii="Arial" w:hAnsi="Arial" w:cs="Arial"/>
          <w:b/>
          <w:bCs/>
        </w:rPr>
        <w:t xml:space="preserve"> Yes</w:t>
      </w:r>
      <w:r w:rsidR="00BC0C61" w:rsidRPr="00DB3A0A">
        <w:rPr>
          <w:rStyle w:val="eop"/>
          <w:rFonts w:ascii="Arial" w:hAnsi="Arial" w:cs="Arial"/>
        </w:rPr>
        <w:t> </w:t>
      </w:r>
    </w:p>
    <w:p w14:paraId="5799068E" w14:textId="3146C7BD" w:rsidR="00707A11" w:rsidRPr="00DB3A0A" w:rsidRDefault="000A3B0F" w:rsidP="000C3A33">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DB3A0A">
            <w:rPr>
              <w:rStyle w:val="normaltextrun"/>
              <w:rFonts w:ascii="Segoe UI Symbol" w:eastAsia="MS Gothic" w:hAnsi="Segoe UI Symbol" w:cs="Segoe UI Symbol"/>
              <w:b/>
              <w:bCs/>
            </w:rPr>
            <w:t>☒</w:t>
          </w:r>
        </w:sdtContent>
      </w:sdt>
      <w:r w:rsidR="00D2529B" w:rsidRPr="00DB3A0A">
        <w:rPr>
          <w:rStyle w:val="normaltextrun"/>
          <w:rFonts w:ascii="Arial" w:hAnsi="Arial" w:cs="Arial"/>
          <w:b/>
          <w:bCs/>
        </w:rPr>
        <w:t xml:space="preserve"> No</w:t>
      </w:r>
      <w:r w:rsidR="00D2529B" w:rsidRPr="00DB3A0A">
        <w:rPr>
          <w:rStyle w:val="eop"/>
          <w:rFonts w:ascii="Arial" w:hAnsi="Arial" w:cs="Arial"/>
        </w:rPr>
        <w:t> </w:t>
      </w:r>
    </w:p>
    <w:p w14:paraId="4F0C09D1" w14:textId="1BE172B7" w:rsidR="000C3A33" w:rsidRPr="00533844" w:rsidRDefault="00533844" w:rsidP="00533844">
      <w:pPr>
        <w:rPr>
          <w:rStyle w:val="eop"/>
          <w:rFonts w:ascii="Arial" w:eastAsia="Times New Roman" w:hAnsi="Arial" w:cs="Arial"/>
          <w:sz w:val="24"/>
          <w:szCs w:val="24"/>
        </w:rPr>
      </w:pPr>
      <w:r>
        <w:rPr>
          <w:rStyle w:val="eop"/>
          <w:rFonts w:ascii="Arial" w:hAnsi="Arial" w:cs="Arial"/>
        </w:rPr>
        <w:br w:type="page"/>
      </w:r>
    </w:p>
    <w:p w14:paraId="03758CDE" w14:textId="02E2F336" w:rsidR="00D2529B" w:rsidRPr="00DB3A0A" w:rsidRDefault="00D2529B" w:rsidP="00707A11">
      <w:pPr>
        <w:spacing w:after="0"/>
        <w:rPr>
          <w:rFonts w:ascii="Arial" w:eastAsia="Times New Roman" w:hAnsi="Arial" w:cs="Arial"/>
          <w:sz w:val="24"/>
          <w:szCs w:val="24"/>
        </w:rPr>
      </w:pPr>
      <w:r w:rsidRPr="00DB3A0A">
        <w:rPr>
          <w:rStyle w:val="normaltextrun"/>
          <w:rFonts w:ascii="Arial" w:hAnsi="Arial" w:cs="Arial"/>
          <w:b/>
          <w:bCs/>
          <w:sz w:val="24"/>
          <w:szCs w:val="24"/>
        </w:rPr>
        <w:lastRenderedPageBreak/>
        <w:t>Does this classification have the ability to work from an alternative work location?</w:t>
      </w:r>
      <w:r w:rsidRPr="00DB3A0A">
        <w:rPr>
          <w:rStyle w:val="eop"/>
          <w:rFonts w:ascii="Arial" w:hAnsi="Arial" w:cs="Arial"/>
          <w:sz w:val="24"/>
          <w:szCs w:val="24"/>
        </w:rPr>
        <w:t> </w:t>
      </w:r>
    </w:p>
    <w:p w14:paraId="4FA9C703" w14:textId="68D32645" w:rsidR="00D2529B" w:rsidRPr="00DB3A0A" w:rsidRDefault="000A3B0F" w:rsidP="00707A1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3D0BD2" w:rsidRPr="00DB3A0A">
            <w:rPr>
              <w:rStyle w:val="normaltextrun"/>
              <w:rFonts w:ascii="Segoe UI Symbol" w:eastAsia="MS Gothic" w:hAnsi="Segoe UI Symbol" w:cs="Segoe UI Symbol"/>
              <w:b/>
              <w:bCs/>
            </w:rPr>
            <w:t>☐</w:t>
          </w:r>
        </w:sdtContent>
      </w:sdt>
      <w:r w:rsidR="00A10484" w:rsidRPr="00DB3A0A">
        <w:rPr>
          <w:rStyle w:val="normaltextrun"/>
          <w:rFonts w:ascii="Arial" w:hAnsi="Arial" w:cs="Arial"/>
          <w:b/>
          <w:bCs/>
        </w:rPr>
        <w:t xml:space="preserve"> </w:t>
      </w:r>
      <w:r w:rsidR="00D2529B" w:rsidRPr="00DB3A0A">
        <w:rPr>
          <w:rStyle w:val="normaltextrun"/>
          <w:rFonts w:ascii="Arial" w:hAnsi="Arial" w:cs="Arial"/>
          <w:b/>
          <w:bCs/>
        </w:rPr>
        <w:t>Yes</w:t>
      </w:r>
      <w:r w:rsidR="00D2529B" w:rsidRPr="00DB3A0A">
        <w:rPr>
          <w:rStyle w:val="eop"/>
          <w:rFonts w:ascii="Arial" w:hAnsi="Arial" w:cs="Arial"/>
        </w:rPr>
        <w:t> </w:t>
      </w:r>
    </w:p>
    <w:p w14:paraId="599A52AF" w14:textId="3C3345CF" w:rsidR="00B1552D" w:rsidRPr="00DB3A0A" w:rsidRDefault="000A3B0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DB3A0A">
            <w:rPr>
              <w:rStyle w:val="normaltextrun"/>
              <w:rFonts w:ascii="Segoe UI Symbol" w:eastAsia="MS Gothic" w:hAnsi="Segoe UI Symbol" w:cs="Segoe UI Symbol"/>
              <w:b/>
              <w:bCs/>
            </w:rPr>
            <w:t>☒</w:t>
          </w:r>
        </w:sdtContent>
      </w:sdt>
      <w:r w:rsidR="00D2529B" w:rsidRPr="00DB3A0A">
        <w:rPr>
          <w:rStyle w:val="normaltextrun"/>
          <w:rFonts w:ascii="Arial" w:hAnsi="Arial" w:cs="Arial"/>
          <w:b/>
          <w:bCs/>
        </w:rPr>
        <w:t xml:space="preserve"> No</w:t>
      </w:r>
      <w:r w:rsidR="00D2529B" w:rsidRPr="00DB3A0A">
        <w:rPr>
          <w:rStyle w:val="eop"/>
          <w:rFonts w:ascii="Arial" w:hAnsi="Arial" w:cs="Arial"/>
        </w:rPr>
        <w:t> </w:t>
      </w:r>
      <w:r w:rsidR="00D2529B" w:rsidRPr="00DB3A0A">
        <w:rPr>
          <w:rStyle w:val="normaltextrun"/>
          <w:rFonts w:ascii="Arial" w:hAnsi="Arial" w:cs="Arial"/>
          <w:b/>
          <w:bCs/>
        </w:rPr>
        <w:t> </w:t>
      </w:r>
      <w:r w:rsidR="00D2529B" w:rsidRPr="00DB3A0A">
        <w:rPr>
          <w:rStyle w:val="eop"/>
          <w:rFonts w:ascii="Arial" w:hAnsi="Arial" w:cs="Arial"/>
        </w:rPr>
        <w:t> </w:t>
      </w:r>
    </w:p>
    <w:sectPr w:rsidR="00B1552D" w:rsidRPr="00DB3A0A"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598BD63"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73711">
      <w:rPr>
        <w:rFonts w:ascii="Arial" w:hAnsi="Arial" w:cs="Arial"/>
        <w:b w:val="0"/>
        <w:sz w:val="16"/>
        <w:szCs w:val="16"/>
      </w:rPr>
      <w:t xml:space="preserve"> Professional Development Center Specialist</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63A17"/>
    <w:multiLevelType w:val="hybridMultilevel"/>
    <w:tmpl w:val="96D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47A8"/>
    <w:multiLevelType w:val="multilevel"/>
    <w:tmpl w:val="5C7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3232F"/>
    <w:multiLevelType w:val="hybridMultilevel"/>
    <w:tmpl w:val="F648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079BA"/>
    <w:multiLevelType w:val="multilevel"/>
    <w:tmpl w:val="310E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D358C"/>
    <w:multiLevelType w:val="hybridMultilevel"/>
    <w:tmpl w:val="EE18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71366"/>
    <w:multiLevelType w:val="hybridMultilevel"/>
    <w:tmpl w:val="CAD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61455"/>
    <w:multiLevelType w:val="hybridMultilevel"/>
    <w:tmpl w:val="44B4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027B7"/>
    <w:multiLevelType w:val="hybridMultilevel"/>
    <w:tmpl w:val="9A8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F7E2F"/>
    <w:multiLevelType w:val="hybridMultilevel"/>
    <w:tmpl w:val="3E78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86A92"/>
    <w:multiLevelType w:val="multilevel"/>
    <w:tmpl w:val="8256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75829"/>
    <w:multiLevelType w:val="multilevel"/>
    <w:tmpl w:val="A61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484"/>
    <w:multiLevelType w:val="hybridMultilevel"/>
    <w:tmpl w:val="0A3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68432A"/>
    <w:multiLevelType w:val="multilevel"/>
    <w:tmpl w:val="DAA2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95DCF"/>
    <w:multiLevelType w:val="hybridMultilevel"/>
    <w:tmpl w:val="0B38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A2114"/>
    <w:multiLevelType w:val="hybridMultilevel"/>
    <w:tmpl w:val="5F5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7"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C168BB"/>
    <w:multiLevelType w:val="multilevel"/>
    <w:tmpl w:val="3E2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46C4A"/>
    <w:multiLevelType w:val="multilevel"/>
    <w:tmpl w:val="610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D0FCE"/>
    <w:multiLevelType w:val="hybridMultilevel"/>
    <w:tmpl w:val="7DA6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F66E2"/>
    <w:multiLevelType w:val="hybridMultilevel"/>
    <w:tmpl w:val="78E0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2518C"/>
    <w:multiLevelType w:val="multilevel"/>
    <w:tmpl w:val="58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7E4F7F"/>
    <w:multiLevelType w:val="hybridMultilevel"/>
    <w:tmpl w:val="25E2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E5AE0"/>
    <w:multiLevelType w:val="hybridMultilevel"/>
    <w:tmpl w:val="316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550B8"/>
    <w:multiLevelType w:val="hybridMultilevel"/>
    <w:tmpl w:val="E350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C76D5"/>
    <w:multiLevelType w:val="hybridMultilevel"/>
    <w:tmpl w:val="2D44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7"/>
  </w:num>
  <w:num w:numId="4">
    <w:abstractNumId w:val="23"/>
  </w:num>
  <w:num w:numId="5">
    <w:abstractNumId w:val="16"/>
  </w:num>
  <w:num w:numId="6">
    <w:abstractNumId w:val="15"/>
  </w:num>
  <w:num w:numId="7">
    <w:abstractNumId w:val="5"/>
  </w:num>
  <w:num w:numId="8">
    <w:abstractNumId w:val="11"/>
  </w:num>
  <w:num w:numId="9">
    <w:abstractNumId w:val="17"/>
  </w:num>
  <w:num w:numId="10">
    <w:abstractNumId w:val="24"/>
  </w:num>
  <w:num w:numId="11">
    <w:abstractNumId w:val="28"/>
  </w:num>
  <w:num w:numId="12">
    <w:abstractNumId w:val="32"/>
  </w:num>
  <w:num w:numId="13">
    <w:abstractNumId w:val="18"/>
  </w:num>
  <w:num w:numId="14">
    <w:abstractNumId w:val="35"/>
  </w:num>
  <w:num w:numId="15">
    <w:abstractNumId w:val="2"/>
  </w:num>
  <w:num w:numId="16">
    <w:abstractNumId w:val="36"/>
  </w:num>
  <w:num w:numId="17">
    <w:abstractNumId w:val="8"/>
  </w:num>
  <w:num w:numId="18">
    <w:abstractNumId w:val="22"/>
  </w:num>
  <w:num w:numId="19">
    <w:abstractNumId w:val="33"/>
  </w:num>
  <w:num w:numId="20">
    <w:abstractNumId w:val="13"/>
  </w:num>
  <w:num w:numId="21">
    <w:abstractNumId w:val="40"/>
  </w:num>
  <w:num w:numId="22">
    <w:abstractNumId w:val="34"/>
  </w:num>
  <w:num w:numId="23">
    <w:abstractNumId w:val="30"/>
  </w:num>
  <w:num w:numId="24">
    <w:abstractNumId w:val="1"/>
  </w:num>
  <w:num w:numId="25">
    <w:abstractNumId w:val="31"/>
  </w:num>
  <w:num w:numId="26">
    <w:abstractNumId w:val="37"/>
  </w:num>
  <w:num w:numId="27">
    <w:abstractNumId w:val="39"/>
  </w:num>
  <w:num w:numId="28">
    <w:abstractNumId w:val="26"/>
  </w:num>
  <w:num w:numId="29">
    <w:abstractNumId w:val="3"/>
  </w:num>
  <w:num w:numId="30">
    <w:abstractNumId w:val="21"/>
  </w:num>
  <w:num w:numId="31">
    <w:abstractNumId w:val="7"/>
  </w:num>
  <w:num w:numId="32">
    <w:abstractNumId w:val="14"/>
  </w:num>
  <w:num w:numId="33">
    <w:abstractNumId w:val="10"/>
  </w:num>
  <w:num w:numId="34">
    <w:abstractNumId w:val="19"/>
  </w:num>
  <w:num w:numId="35">
    <w:abstractNumId w:val="6"/>
  </w:num>
  <w:num w:numId="36">
    <w:abstractNumId w:val="9"/>
  </w:num>
  <w:num w:numId="37">
    <w:abstractNumId w:val="12"/>
  </w:num>
  <w:num w:numId="38">
    <w:abstractNumId w:val="20"/>
  </w:num>
  <w:num w:numId="39">
    <w:abstractNumId w:val="4"/>
  </w:num>
  <w:num w:numId="40">
    <w:abstractNumId w:val="2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376C3"/>
    <w:rsid w:val="00045381"/>
    <w:rsid w:val="00055470"/>
    <w:rsid w:val="00063738"/>
    <w:rsid w:val="000A3B0F"/>
    <w:rsid w:val="000C3A33"/>
    <w:rsid w:val="000D105B"/>
    <w:rsid w:val="0010534F"/>
    <w:rsid w:val="00121AF4"/>
    <w:rsid w:val="00122C27"/>
    <w:rsid w:val="00132F10"/>
    <w:rsid w:val="00143E87"/>
    <w:rsid w:val="001B5607"/>
    <w:rsid w:val="002107E7"/>
    <w:rsid w:val="0022140C"/>
    <w:rsid w:val="00222EB5"/>
    <w:rsid w:val="00263F0C"/>
    <w:rsid w:val="00275364"/>
    <w:rsid w:val="002A7DC9"/>
    <w:rsid w:val="002C7AD2"/>
    <w:rsid w:val="002E65DC"/>
    <w:rsid w:val="003876CC"/>
    <w:rsid w:val="003A2E7E"/>
    <w:rsid w:val="003B1768"/>
    <w:rsid w:val="003D0BD2"/>
    <w:rsid w:val="003D3B7A"/>
    <w:rsid w:val="004030A4"/>
    <w:rsid w:val="004A1C51"/>
    <w:rsid w:val="004A52A5"/>
    <w:rsid w:val="004D3031"/>
    <w:rsid w:val="004D6B98"/>
    <w:rsid w:val="00533844"/>
    <w:rsid w:val="0054283D"/>
    <w:rsid w:val="00544A48"/>
    <w:rsid w:val="00552C29"/>
    <w:rsid w:val="0057043B"/>
    <w:rsid w:val="00587852"/>
    <w:rsid w:val="005A1442"/>
    <w:rsid w:val="005B2C78"/>
    <w:rsid w:val="005D5A37"/>
    <w:rsid w:val="005E59A6"/>
    <w:rsid w:val="005F5336"/>
    <w:rsid w:val="00633F29"/>
    <w:rsid w:val="00635B3E"/>
    <w:rsid w:val="00636F70"/>
    <w:rsid w:val="0066199C"/>
    <w:rsid w:val="00663740"/>
    <w:rsid w:val="006653E1"/>
    <w:rsid w:val="00674D2C"/>
    <w:rsid w:val="006B0A4E"/>
    <w:rsid w:val="006B432B"/>
    <w:rsid w:val="00707A11"/>
    <w:rsid w:val="00733AB6"/>
    <w:rsid w:val="00750FA4"/>
    <w:rsid w:val="00754202"/>
    <w:rsid w:val="007A4CE8"/>
    <w:rsid w:val="007D6181"/>
    <w:rsid w:val="00851B51"/>
    <w:rsid w:val="008541C6"/>
    <w:rsid w:val="00857CC9"/>
    <w:rsid w:val="0086338A"/>
    <w:rsid w:val="00896EBC"/>
    <w:rsid w:val="008A6B4E"/>
    <w:rsid w:val="008B4540"/>
    <w:rsid w:val="008B488F"/>
    <w:rsid w:val="008C1EC2"/>
    <w:rsid w:val="0093266D"/>
    <w:rsid w:val="00973711"/>
    <w:rsid w:val="00981E05"/>
    <w:rsid w:val="009C17E0"/>
    <w:rsid w:val="009D420A"/>
    <w:rsid w:val="00A10484"/>
    <w:rsid w:val="00A12B9F"/>
    <w:rsid w:val="00A14DEC"/>
    <w:rsid w:val="00A154E7"/>
    <w:rsid w:val="00A31A58"/>
    <w:rsid w:val="00A55E7E"/>
    <w:rsid w:val="00A6405B"/>
    <w:rsid w:val="00A95CC4"/>
    <w:rsid w:val="00AF0284"/>
    <w:rsid w:val="00B07802"/>
    <w:rsid w:val="00B11711"/>
    <w:rsid w:val="00B11EA5"/>
    <w:rsid w:val="00B72562"/>
    <w:rsid w:val="00B82522"/>
    <w:rsid w:val="00B8524D"/>
    <w:rsid w:val="00B92986"/>
    <w:rsid w:val="00BA163E"/>
    <w:rsid w:val="00BA1804"/>
    <w:rsid w:val="00BB00D8"/>
    <w:rsid w:val="00BB78B8"/>
    <w:rsid w:val="00BC0C61"/>
    <w:rsid w:val="00BE3F89"/>
    <w:rsid w:val="00C27242"/>
    <w:rsid w:val="00C33488"/>
    <w:rsid w:val="00C53B17"/>
    <w:rsid w:val="00C573AD"/>
    <w:rsid w:val="00C633B3"/>
    <w:rsid w:val="00C733A8"/>
    <w:rsid w:val="00C73C2B"/>
    <w:rsid w:val="00C9229F"/>
    <w:rsid w:val="00CC0C84"/>
    <w:rsid w:val="00CD4934"/>
    <w:rsid w:val="00CF0A2E"/>
    <w:rsid w:val="00D11160"/>
    <w:rsid w:val="00D11C32"/>
    <w:rsid w:val="00D2529B"/>
    <w:rsid w:val="00D43373"/>
    <w:rsid w:val="00D604DE"/>
    <w:rsid w:val="00DB3A0A"/>
    <w:rsid w:val="00DC77AA"/>
    <w:rsid w:val="00DD4CF7"/>
    <w:rsid w:val="00DD5791"/>
    <w:rsid w:val="00DE3B9F"/>
    <w:rsid w:val="00DF2320"/>
    <w:rsid w:val="00DF3DEE"/>
    <w:rsid w:val="00E17FF3"/>
    <w:rsid w:val="00E317B3"/>
    <w:rsid w:val="00E811FA"/>
    <w:rsid w:val="00E815B2"/>
    <w:rsid w:val="00E90B4E"/>
    <w:rsid w:val="00EB01AB"/>
    <w:rsid w:val="00EB7CB1"/>
    <w:rsid w:val="00EC567E"/>
    <w:rsid w:val="00ED1F11"/>
    <w:rsid w:val="00EF7A0D"/>
    <w:rsid w:val="00F62EE7"/>
    <w:rsid w:val="00F92746"/>
    <w:rsid w:val="00F942C1"/>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16</cp:revision>
  <dcterms:created xsi:type="dcterms:W3CDTF">2024-10-16T19:16:00Z</dcterms:created>
  <dcterms:modified xsi:type="dcterms:W3CDTF">2024-12-02T21:05:00Z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