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C5D6E13" w:rsidR="005F05AF" w:rsidRPr="003678C9" w:rsidRDefault="003A68D4" w:rsidP="00B52F15">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BD6CF67"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5B14BFA5">
        <w:rPr>
          <w:rFonts w:ascii="Arial" w:eastAsia="Times New Roman" w:hAnsi="Arial" w:cs="Arial"/>
          <w:b/>
          <w:bCs/>
          <w:noProof/>
          <w:sz w:val="28"/>
          <w:szCs w:val="28"/>
        </w:rPr>
        <w:t xml:space="preserve"> </w:t>
      </w:r>
      <w:r w:rsidR="59932773">
        <w:rPr>
          <w:rFonts w:ascii="Arial" w:eastAsia="Times New Roman" w:hAnsi="Arial" w:cs="Arial"/>
          <w:b/>
          <w:bCs/>
          <w:noProof/>
          <w:sz w:val="28"/>
          <w:szCs w:val="28"/>
        </w:rPr>
        <w:t>Graduate Student Specialist I</w:t>
      </w:r>
      <w:r w:rsidR="5B14BFA5">
        <w:rPr>
          <w:rFonts w:ascii="Arial" w:eastAsia="Times New Roman" w:hAnsi="Arial" w:cs="Arial"/>
          <w:b/>
          <w:bCs/>
          <w:noProof/>
          <w:sz w:val="28"/>
          <w:szCs w:val="28"/>
        </w:rPr>
        <w:t xml:space="preserve"> </w:t>
      </w:r>
      <w:r w:rsidR="00B52F15">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7947B2A"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79C6BC40" w:rsidR="00FF56A9" w:rsidRPr="00B52F15" w:rsidRDefault="00FF56A9" w:rsidP="658683DC">
      <w:pPr>
        <w:shd w:val="clear" w:color="auto" w:fill="FFFFFF" w:themeFill="background1"/>
        <w:spacing w:after="0" w:line="240" w:lineRule="auto"/>
        <w:rPr>
          <w:rFonts w:ascii="Arial" w:eastAsia="Times New Roman" w:hAnsi="Arial" w:cs="Arial"/>
          <w:sz w:val="24"/>
          <w:szCs w:val="24"/>
        </w:rPr>
      </w:pPr>
      <w:r w:rsidRPr="00B52F15">
        <w:rPr>
          <w:rFonts w:ascii="Arial" w:eastAsia="Times New Roman" w:hAnsi="Arial" w:cs="Arial"/>
          <w:b/>
          <w:bCs/>
          <w:sz w:val="24"/>
          <w:szCs w:val="24"/>
        </w:rPr>
        <w:t>Classification Title</w:t>
      </w:r>
      <w:r w:rsidR="00621CE2" w:rsidRPr="00B52F15">
        <w:rPr>
          <w:rFonts w:ascii="Arial" w:eastAsia="Times New Roman" w:hAnsi="Arial" w:cs="Arial"/>
          <w:b/>
          <w:bCs/>
          <w:sz w:val="24"/>
          <w:szCs w:val="24"/>
        </w:rPr>
        <w:t>:</w:t>
      </w:r>
      <w:r w:rsidR="000B2FFA" w:rsidRPr="00B52F15">
        <w:rPr>
          <w:rFonts w:ascii="Arial" w:eastAsia="Times New Roman" w:hAnsi="Arial" w:cs="Arial"/>
          <w:b/>
          <w:bCs/>
          <w:sz w:val="24"/>
          <w:szCs w:val="24"/>
        </w:rPr>
        <w:t xml:space="preserve"> </w:t>
      </w:r>
      <w:r w:rsidR="0A42CE6C" w:rsidRPr="00B52F15">
        <w:rPr>
          <w:rFonts w:ascii="Arial" w:eastAsia="Times New Roman" w:hAnsi="Arial" w:cs="Arial"/>
          <w:sz w:val="24"/>
          <w:szCs w:val="24"/>
        </w:rPr>
        <w:t>Graduate Student Specialist I</w:t>
      </w:r>
    </w:p>
    <w:p w14:paraId="37C2005C" w14:textId="77777777" w:rsidR="00FF56A9" w:rsidRPr="00B52F15" w:rsidRDefault="00FF56A9" w:rsidP="658683DC">
      <w:pPr>
        <w:shd w:val="clear" w:color="auto" w:fill="FFFFFF" w:themeFill="background1"/>
        <w:spacing w:after="0" w:line="240" w:lineRule="auto"/>
        <w:rPr>
          <w:rFonts w:ascii="Arial" w:eastAsia="Times New Roman" w:hAnsi="Arial" w:cs="Arial"/>
          <w:sz w:val="24"/>
          <w:szCs w:val="24"/>
        </w:rPr>
      </w:pPr>
    </w:p>
    <w:p w14:paraId="28948D4F" w14:textId="0B4540FC" w:rsidR="00FF56A9" w:rsidRPr="00B52F15" w:rsidRDefault="00FF56A9" w:rsidP="658683DC">
      <w:pPr>
        <w:shd w:val="clear" w:color="auto" w:fill="FFFFFF" w:themeFill="background1"/>
        <w:spacing w:after="0" w:line="240" w:lineRule="auto"/>
        <w:rPr>
          <w:rFonts w:ascii="Arial" w:eastAsia="Times New Roman" w:hAnsi="Arial" w:cs="Arial"/>
          <w:sz w:val="24"/>
          <w:szCs w:val="24"/>
        </w:rPr>
      </w:pPr>
      <w:r w:rsidRPr="00B52F15">
        <w:rPr>
          <w:rFonts w:ascii="Arial" w:eastAsia="Times New Roman" w:hAnsi="Arial" w:cs="Arial"/>
          <w:b/>
          <w:bCs/>
          <w:sz w:val="24"/>
          <w:szCs w:val="24"/>
        </w:rPr>
        <w:t>FLSA Exemption Status:</w:t>
      </w:r>
      <w:r w:rsidR="000B2FFA" w:rsidRPr="00B52F15">
        <w:rPr>
          <w:rFonts w:ascii="Arial" w:eastAsia="Times New Roman" w:hAnsi="Arial" w:cs="Arial"/>
          <w:b/>
          <w:bCs/>
          <w:sz w:val="24"/>
          <w:szCs w:val="24"/>
        </w:rPr>
        <w:t xml:space="preserve"> </w:t>
      </w:r>
      <w:r w:rsidR="3C0BE792" w:rsidRPr="00B52F15">
        <w:rPr>
          <w:rFonts w:ascii="Arial" w:eastAsia="Times New Roman" w:hAnsi="Arial" w:cs="Arial"/>
          <w:sz w:val="24"/>
          <w:szCs w:val="24"/>
        </w:rPr>
        <w:t>Exempt</w:t>
      </w:r>
    </w:p>
    <w:p w14:paraId="65FDD8E7" w14:textId="77777777" w:rsidR="00FF56A9" w:rsidRPr="00B52F15" w:rsidRDefault="00FF56A9" w:rsidP="658683DC">
      <w:pPr>
        <w:shd w:val="clear" w:color="auto" w:fill="FFFFFF" w:themeFill="background1"/>
        <w:spacing w:after="0" w:line="240" w:lineRule="auto"/>
        <w:rPr>
          <w:rFonts w:ascii="Arial" w:eastAsia="Times New Roman" w:hAnsi="Arial" w:cs="Arial"/>
          <w:sz w:val="24"/>
          <w:szCs w:val="24"/>
        </w:rPr>
      </w:pPr>
    </w:p>
    <w:p w14:paraId="034B3720" w14:textId="27D7C75F" w:rsidR="00EA447A" w:rsidRPr="00B52F15" w:rsidRDefault="00FF56A9" w:rsidP="658683DC">
      <w:pPr>
        <w:shd w:val="clear" w:color="auto" w:fill="FFFFFF" w:themeFill="background1"/>
        <w:spacing w:after="0" w:line="240" w:lineRule="auto"/>
        <w:rPr>
          <w:rFonts w:ascii="Arial" w:eastAsia="Times New Roman" w:hAnsi="Arial" w:cs="Arial"/>
          <w:sz w:val="24"/>
          <w:szCs w:val="24"/>
        </w:rPr>
      </w:pPr>
      <w:r w:rsidRPr="00B52F15">
        <w:rPr>
          <w:rFonts w:ascii="Arial" w:eastAsia="Times New Roman" w:hAnsi="Arial" w:cs="Arial"/>
          <w:b/>
          <w:bCs/>
          <w:sz w:val="24"/>
          <w:szCs w:val="24"/>
        </w:rPr>
        <w:t>Pay Grade:</w:t>
      </w:r>
      <w:r w:rsidR="00EA50D1" w:rsidRPr="00B52F15">
        <w:rPr>
          <w:rFonts w:ascii="Arial" w:eastAsia="Times New Roman" w:hAnsi="Arial" w:cs="Arial"/>
          <w:b/>
          <w:bCs/>
          <w:sz w:val="24"/>
          <w:szCs w:val="24"/>
        </w:rPr>
        <w:t xml:space="preserve"> </w:t>
      </w:r>
      <w:r w:rsidR="336D55E9" w:rsidRPr="00B52F15">
        <w:rPr>
          <w:rFonts w:ascii="Arial" w:eastAsia="Times New Roman" w:hAnsi="Arial" w:cs="Arial"/>
          <w:sz w:val="24"/>
          <w:szCs w:val="24"/>
        </w:rPr>
        <w:t>9</w:t>
      </w:r>
    </w:p>
    <w:p w14:paraId="3E0C7C88" w14:textId="1DA1800E" w:rsidR="00FF56A9" w:rsidRPr="00B52F15"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B52F15" w:rsidRDefault="4510CEF4" w:rsidP="658683DC">
      <w:pPr>
        <w:spacing w:after="160" w:line="259" w:lineRule="auto"/>
        <w:rPr>
          <w:rFonts w:ascii="Arial" w:eastAsia="Arial" w:hAnsi="Arial" w:cs="Arial"/>
          <w:sz w:val="24"/>
          <w:szCs w:val="24"/>
        </w:rPr>
      </w:pPr>
      <w:r w:rsidRPr="00B52F15">
        <w:rPr>
          <w:rFonts w:ascii="Arial" w:eastAsia="Arial" w:hAnsi="Arial" w:cs="Arial"/>
          <w:b/>
          <w:bCs/>
          <w:sz w:val="24"/>
          <w:szCs w:val="24"/>
        </w:rPr>
        <w:t xml:space="preserve">Job Description Summary:  </w:t>
      </w:r>
    </w:p>
    <w:p w14:paraId="17727B05" w14:textId="5D160A54" w:rsidR="00B52F15" w:rsidRDefault="1DC8290B" w:rsidP="658683DC">
      <w:pPr>
        <w:pStyle w:val="NoSpacing"/>
        <w:spacing w:after="160" w:line="259" w:lineRule="auto"/>
        <w:rPr>
          <w:rFonts w:ascii="Arial" w:eastAsia="Arial" w:hAnsi="Arial" w:cs="Arial"/>
          <w:sz w:val="24"/>
          <w:szCs w:val="24"/>
        </w:rPr>
      </w:pPr>
      <w:r w:rsidRPr="00B52F15">
        <w:rPr>
          <w:rFonts w:ascii="Arial" w:eastAsia="Arial" w:hAnsi="Arial" w:cs="Arial"/>
          <w:sz w:val="24"/>
          <w:szCs w:val="24"/>
        </w:rPr>
        <w:t xml:space="preserve">The Graduate Student Specialist I, under general supervision, learns to </w:t>
      </w:r>
      <w:proofErr w:type="gramStart"/>
      <w:r w:rsidRPr="00B52F15">
        <w:rPr>
          <w:rFonts w:ascii="Arial" w:eastAsia="Arial" w:hAnsi="Arial" w:cs="Arial"/>
          <w:sz w:val="24"/>
          <w:szCs w:val="24"/>
        </w:rPr>
        <w:t>provide assistance to</w:t>
      </w:r>
      <w:proofErr w:type="gramEnd"/>
      <w:r w:rsidRPr="00B52F15">
        <w:rPr>
          <w:rFonts w:ascii="Arial" w:eastAsia="Arial" w:hAnsi="Arial" w:cs="Arial"/>
          <w:sz w:val="24"/>
          <w:szCs w:val="24"/>
        </w:rPr>
        <w:t xml:space="preserve"> graduate students/faculty/staff on various aspects of the graduate educational experience. Learns to provide information on and refers students/faculty/staff to university resources that can assist in meeting their needs or solving their problems.</w:t>
      </w:r>
    </w:p>
    <w:p w14:paraId="7E389A25" w14:textId="77777777" w:rsidR="00B52F15" w:rsidRPr="00B52F15" w:rsidRDefault="00B52F15" w:rsidP="00B52F15">
      <w:pPr>
        <w:spacing w:after="160" w:line="259" w:lineRule="auto"/>
        <w:rPr>
          <w:rFonts w:ascii="Arial" w:eastAsia="Arial" w:hAnsi="Arial" w:cs="Arial"/>
          <w:b/>
          <w:bCs/>
          <w:sz w:val="24"/>
          <w:szCs w:val="24"/>
        </w:rPr>
      </w:pPr>
      <w:r w:rsidRPr="00B52F15">
        <w:rPr>
          <w:rFonts w:ascii="Arial" w:eastAsia="Arial" w:hAnsi="Arial" w:cs="Arial"/>
          <w:b/>
          <w:bCs/>
          <w:sz w:val="24"/>
          <w:szCs w:val="24"/>
        </w:rPr>
        <w:t xml:space="preserve">Essential Duties/Tasks </w:t>
      </w:r>
    </w:p>
    <w:p w14:paraId="5C7E79BF" w14:textId="5F56F88B" w:rsidR="00B52F15" w:rsidRPr="00B52F15" w:rsidRDefault="00C31F51" w:rsidP="00B52F15">
      <w:pPr>
        <w:shd w:val="clear" w:color="auto" w:fill="FFFFFF" w:themeFill="background1"/>
        <w:spacing w:after="0"/>
        <w:rPr>
          <w:rFonts w:ascii="Arial" w:eastAsia="Arial" w:hAnsi="Arial" w:cs="Arial"/>
          <w:sz w:val="24"/>
          <w:szCs w:val="24"/>
        </w:rPr>
      </w:pPr>
      <w:r>
        <w:rPr>
          <w:rFonts w:ascii="Arial" w:eastAsia="Arial" w:hAnsi="Arial" w:cs="Arial"/>
          <w:b/>
          <w:bCs/>
          <w:sz w:val="24"/>
          <w:szCs w:val="24"/>
        </w:rPr>
        <w:t>3</w:t>
      </w:r>
      <w:r w:rsidR="00BC6F9C">
        <w:rPr>
          <w:rFonts w:ascii="Arial" w:eastAsia="Arial" w:hAnsi="Arial" w:cs="Arial"/>
          <w:b/>
          <w:bCs/>
          <w:sz w:val="24"/>
          <w:szCs w:val="24"/>
        </w:rPr>
        <w:t>0</w:t>
      </w:r>
      <w:r w:rsidR="00B52F15" w:rsidRPr="00B52F15">
        <w:rPr>
          <w:rFonts w:ascii="Arial" w:eastAsia="Arial" w:hAnsi="Arial" w:cs="Arial"/>
          <w:b/>
          <w:bCs/>
          <w:sz w:val="24"/>
          <w:szCs w:val="24"/>
        </w:rPr>
        <w:t>% Graduate Student Services and Support:</w:t>
      </w:r>
      <w:r w:rsidR="00B52F15" w:rsidRPr="00B52F15">
        <w:rPr>
          <w:rFonts w:ascii="Arial" w:eastAsia="Arial" w:hAnsi="Arial" w:cs="Arial"/>
          <w:sz w:val="24"/>
          <w:szCs w:val="24"/>
        </w:rPr>
        <w:t xml:space="preserve"> </w:t>
      </w:r>
    </w:p>
    <w:p w14:paraId="03CE74DD" w14:textId="77777777" w:rsidR="00C663CA" w:rsidRDefault="00B52F15" w:rsidP="00B52F15">
      <w:pPr>
        <w:pStyle w:val="ListParagraph"/>
        <w:numPr>
          <w:ilvl w:val="0"/>
          <w:numId w:val="1"/>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Assists in providing guidance to graduate students, faculty, and staff related to graduate inquiries and requests for information. </w:t>
      </w:r>
    </w:p>
    <w:p w14:paraId="4D768A6A" w14:textId="57A8DA60" w:rsidR="00C663CA" w:rsidRDefault="00B52F15" w:rsidP="00B52F15">
      <w:pPr>
        <w:pStyle w:val="ListParagraph"/>
        <w:numPr>
          <w:ilvl w:val="0"/>
          <w:numId w:val="1"/>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Assists in the support of staff and students within the Graduate and Professional School and provided programs. </w:t>
      </w:r>
    </w:p>
    <w:p w14:paraId="7BD07A66" w14:textId="07F497F7" w:rsidR="00C663CA" w:rsidRDefault="00B52F15" w:rsidP="00B52F15">
      <w:pPr>
        <w:pStyle w:val="ListParagraph"/>
        <w:numPr>
          <w:ilvl w:val="0"/>
          <w:numId w:val="1"/>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Assists in providing information about admissions, advising, processing, requirements, programs, and testing to students, staff, and community members. </w:t>
      </w:r>
    </w:p>
    <w:p w14:paraId="7B117B69" w14:textId="390B267E" w:rsidR="00B52F15" w:rsidRPr="00B52F15" w:rsidRDefault="00B52F15" w:rsidP="00B52F15">
      <w:pPr>
        <w:pStyle w:val="ListParagraph"/>
        <w:numPr>
          <w:ilvl w:val="0"/>
          <w:numId w:val="1"/>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Enters, tracks, analyzes, and reports data critical to graduate records processing and funding.</w:t>
      </w:r>
    </w:p>
    <w:p w14:paraId="68B861FB" w14:textId="77777777" w:rsidR="00B52F15" w:rsidRPr="00B52F15" w:rsidRDefault="00B52F15" w:rsidP="00B52F15">
      <w:pPr>
        <w:shd w:val="clear" w:color="auto" w:fill="FFFFFF" w:themeFill="background1"/>
        <w:spacing w:after="0"/>
        <w:rPr>
          <w:rFonts w:ascii="Arial" w:eastAsia="Arial" w:hAnsi="Arial" w:cs="Arial"/>
          <w:sz w:val="24"/>
          <w:szCs w:val="24"/>
        </w:rPr>
      </w:pPr>
    </w:p>
    <w:p w14:paraId="0493B753" w14:textId="7E3C9588" w:rsidR="00B52F15" w:rsidRPr="00B52F15" w:rsidRDefault="00B52F15" w:rsidP="00B52F15">
      <w:pPr>
        <w:shd w:val="clear" w:color="auto" w:fill="FFFFFF" w:themeFill="background1"/>
        <w:spacing w:after="0"/>
        <w:rPr>
          <w:rFonts w:ascii="Arial" w:eastAsia="Arial" w:hAnsi="Arial" w:cs="Arial"/>
          <w:sz w:val="24"/>
          <w:szCs w:val="24"/>
        </w:rPr>
      </w:pPr>
      <w:r w:rsidRPr="00B52F15">
        <w:rPr>
          <w:rFonts w:ascii="Arial" w:eastAsia="Arial" w:hAnsi="Arial" w:cs="Arial"/>
          <w:b/>
          <w:bCs/>
          <w:sz w:val="24"/>
          <w:szCs w:val="24"/>
        </w:rPr>
        <w:t>2</w:t>
      </w:r>
      <w:r w:rsidR="00BC6F9C">
        <w:rPr>
          <w:rFonts w:ascii="Arial" w:eastAsia="Arial" w:hAnsi="Arial" w:cs="Arial"/>
          <w:b/>
          <w:bCs/>
          <w:sz w:val="24"/>
          <w:szCs w:val="24"/>
        </w:rPr>
        <w:t>0</w:t>
      </w:r>
      <w:r w:rsidRPr="00B52F15">
        <w:rPr>
          <w:rFonts w:ascii="Arial" w:eastAsia="Arial" w:hAnsi="Arial" w:cs="Arial"/>
          <w:b/>
          <w:bCs/>
          <w:sz w:val="24"/>
          <w:szCs w:val="24"/>
        </w:rPr>
        <w:t>% Customer Support and Workshops:</w:t>
      </w:r>
      <w:r w:rsidRPr="00B52F15">
        <w:rPr>
          <w:rFonts w:ascii="Arial" w:eastAsia="Arial" w:hAnsi="Arial" w:cs="Arial"/>
          <w:sz w:val="24"/>
          <w:szCs w:val="24"/>
        </w:rPr>
        <w:t xml:space="preserve"> </w:t>
      </w:r>
    </w:p>
    <w:p w14:paraId="56EC0F13" w14:textId="77777777" w:rsidR="00C663CA" w:rsidRDefault="00B52F15" w:rsidP="00B52F15">
      <w:pPr>
        <w:pStyle w:val="ListParagraph"/>
        <w:numPr>
          <w:ilvl w:val="0"/>
          <w:numId w:val="2"/>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Assists in the response to student, faculty, and staff inquiries - in person, via phone, and email. </w:t>
      </w:r>
    </w:p>
    <w:p w14:paraId="2E182DDA" w14:textId="70A3CC93" w:rsidR="00C663CA" w:rsidRDefault="00B52F15" w:rsidP="00B52F15">
      <w:pPr>
        <w:pStyle w:val="ListParagraph"/>
        <w:numPr>
          <w:ilvl w:val="0"/>
          <w:numId w:val="2"/>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Assists with training delivered by the Graduate and Professional School records processing team and student graduate advisor support: Brown bags, Compass/Howdy/DPSS/DocuSign. </w:t>
      </w:r>
    </w:p>
    <w:p w14:paraId="516C7423" w14:textId="48B04A1E" w:rsidR="00C663CA" w:rsidRDefault="00B52F15" w:rsidP="00B52F15">
      <w:pPr>
        <w:pStyle w:val="ListParagraph"/>
        <w:numPr>
          <w:ilvl w:val="0"/>
          <w:numId w:val="2"/>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Aids in efforts to strengthen the graduate advisor network. </w:t>
      </w:r>
    </w:p>
    <w:p w14:paraId="0875BDDB" w14:textId="28013574" w:rsidR="00C663CA" w:rsidRDefault="00B52F15" w:rsidP="00B52F15">
      <w:pPr>
        <w:pStyle w:val="ListParagraph"/>
        <w:numPr>
          <w:ilvl w:val="0"/>
          <w:numId w:val="2"/>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Assists in the planning, development, and delivery of graduate degree-related training and resources to students and graduate advisors (face-to-face and online). </w:t>
      </w:r>
    </w:p>
    <w:p w14:paraId="31EC962A" w14:textId="33EF900B" w:rsidR="00B52F15" w:rsidRPr="00B52F15" w:rsidRDefault="00B52F15" w:rsidP="00B52F15">
      <w:pPr>
        <w:pStyle w:val="ListParagraph"/>
        <w:numPr>
          <w:ilvl w:val="0"/>
          <w:numId w:val="2"/>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Provides support and engages in efforts to assess, improve, and streamline operations.</w:t>
      </w:r>
    </w:p>
    <w:p w14:paraId="74A968EF" w14:textId="222B8B04" w:rsidR="00B52F15" w:rsidRPr="00B52F15" w:rsidRDefault="00E90AA8" w:rsidP="00E90AA8">
      <w:pPr>
        <w:spacing w:after="0" w:line="240" w:lineRule="auto"/>
        <w:rPr>
          <w:rFonts w:ascii="Arial" w:eastAsia="Arial" w:hAnsi="Arial" w:cs="Arial"/>
          <w:sz w:val="24"/>
          <w:szCs w:val="24"/>
        </w:rPr>
      </w:pPr>
      <w:r>
        <w:rPr>
          <w:rFonts w:ascii="Arial" w:eastAsia="Arial" w:hAnsi="Arial" w:cs="Arial"/>
          <w:sz w:val="24"/>
          <w:szCs w:val="24"/>
        </w:rPr>
        <w:br w:type="page"/>
      </w:r>
    </w:p>
    <w:p w14:paraId="0BC438A4" w14:textId="10FD46B9" w:rsidR="00B52F15" w:rsidRPr="00B52F15" w:rsidRDefault="00C31F51" w:rsidP="00B52F15">
      <w:pPr>
        <w:shd w:val="clear" w:color="auto" w:fill="FFFFFF" w:themeFill="background1"/>
        <w:spacing w:after="0"/>
        <w:rPr>
          <w:rFonts w:ascii="Arial" w:eastAsia="Arial" w:hAnsi="Arial" w:cs="Arial"/>
          <w:sz w:val="24"/>
          <w:szCs w:val="24"/>
        </w:rPr>
      </w:pPr>
      <w:r>
        <w:rPr>
          <w:rFonts w:ascii="Arial" w:eastAsia="Arial" w:hAnsi="Arial" w:cs="Arial"/>
          <w:b/>
          <w:bCs/>
          <w:sz w:val="24"/>
          <w:szCs w:val="24"/>
        </w:rPr>
        <w:lastRenderedPageBreak/>
        <w:t>2</w:t>
      </w:r>
      <w:r w:rsidR="00B52F15" w:rsidRPr="00B52F15">
        <w:rPr>
          <w:rFonts w:ascii="Arial" w:eastAsia="Arial" w:hAnsi="Arial" w:cs="Arial"/>
          <w:b/>
          <w:bCs/>
          <w:sz w:val="24"/>
          <w:szCs w:val="24"/>
        </w:rPr>
        <w:t>0% Processing Documents and Reports:</w:t>
      </w:r>
      <w:r w:rsidR="00B52F15" w:rsidRPr="00B52F15">
        <w:rPr>
          <w:rFonts w:ascii="Arial" w:eastAsia="Arial" w:hAnsi="Arial" w:cs="Arial"/>
          <w:sz w:val="24"/>
          <w:szCs w:val="24"/>
        </w:rPr>
        <w:t xml:space="preserve"> </w:t>
      </w:r>
    </w:p>
    <w:p w14:paraId="0980F97B" w14:textId="77777777" w:rsidR="00C663CA" w:rsidRDefault="00B52F15" w:rsidP="00B52F15">
      <w:pPr>
        <w:pStyle w:val="ListParagraph"/>
        <w:numPr>
          <w:ilvl w:val="0"/>
          <w:numId w:val="3"/>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Assists in processing university graduate and professional student documents related to a student’s matriculation through a graduate program, processes relating to degree plans, petitions, aggie ring, funding, fellowships, and other requests. </w:t>
      </w:r>
    </w:p>
    <w:p w14:paraId="55967480" w14:textId="08002B12" w:rsidR="00C663CA" w:rsidRDefault="00B52F15" w:rsidP="00B52F15">
      <w:pPr>
        <w:pStyle w:val="ListParagraph"/>
        <w:numPr>
          <w:ilvl w:val="0"/>
          <w:numId w:val="3"/>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Accurately guides students and departmental graduate advisors on the basics of requirements and guides or refers appropriately, students with procedural concerns involving admissions, standardized tests, transfer work, filing of degree plans, various petition processes, changes of curriculum, Ombuds issues, examination procedures, authorized signatures, other University graduate degree requirements, and graduation. </w:t>
      </w:r>
    </w:p>
    <w:p w14:paraId="01BDB5D6" w14:textId="2CD07E9F" w:rsidR="00B52F15" w:rsidRPr="00B52F15" w:rsidRDefault="00B52F15" w:rsidP="00B52F15">
      <w:pPr>
        <w:pStyle w:val="ListParagraph"/>
        <w:numPr>
          <w:ilvl w:val="0"/>
          <w:numId w:val="3"/>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Assists in the process of exporting needed reports and reviewing data and executes the necessary processes.</w:t>
      </w:r>
    </w:p>
    <w:p w14:paraId="65F58671" w14:textId="77777777" w:rsidR="00B52F15" w:rsidRPr="00B52F15" w:rsidRDefault="00B52F15" w:rsidP="00B52F15">
      <w:pPr>
        <w:shd w:val="clear" w:color="auto" w:fill="FFFFFF" w:themeFill="background1"/>
        <w:spacing w:after="0"/>
        <w:rPr>
          <w:rFonts w:ascii="Arial" w:eastAsia="Arial" w:hAnsi="Arial" w:cs="Arial"/>
          <w:sz w:val="24"/>
          <w:szCs w:val="24"/>
        </w:rPr>
      </w:pPr>
    </w:p>
    <w:p w14:paraId="173383A2" w14:textId="77777777" w:rsidR="00B52F15" w:rsidRPr="00B52F15" w:rsidRDefault="00B52F15" w:rsidP="00B52F15">
      <w:pPr>
        <w:shd w:val="clear" w:color="auto" w:fill="FFFFFF" w:themeFill="background1"/>
        <w:spacing w:after="0"/>
        <w:rPr>
          <w:rFonts w:ascii="Arial" w:eastAsia="Arial" w:hAnsi="Arial" w:cs="Arial"/>
          <w:sz w:val="24"/>
          <w:szCs w:val="24"/>
        </w:rPr>
      </w:pPr>
      <w:r w:rsidRPr="00B52F15">
        <w:rPr>
          <w:rFonts w:ascii="Arial" w:eastAsia="Arial" w:hAnsi="Arial" w:cs="Arial"/>
          <w:b/>
          <w:bCs/>
          <w:sz w:val="24"/>
          <w:szCs w:val="24"/>
        </w:rPr>
        <w:t>10% Communications:</w:t>
      </w:r>
      <w:r w:rsidRPr="00B52F15">
        <w:rPr>
          <w:rFonts w:ascii="Arial" w:eastAsia="Arial" w:hAnsi="Arial" w:cs="Arial"/>
          <w:sz w:val="24"/>
          <w:szCs w:val="24"/>
        </w:rPr>
        <w:t xml:space="preserve"> </w:t>
      </w:r>
    </w:p>
    <w:p w14:paraId="30183C5D" w14:textId="77777777" w:rsidR="00C663CA" w:rsidRDefault="00B52F15" w:rsidP="00B52F15">
      <w:pPr>
        <w:pStyle w:val="ListParagraph"/>
        <w:numPr>
          <w:ilvl w:val="0"/>
          <w:numId w:val="4"/>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Assists in the design, development, and implementation of university-wide strategies that inform and attract prospective graduate students at Texas A&amp;M University. </w:t>
      </w:r>
    </w:p>
    <w:p w14:paraId="6F313EF1" w14:textId="4F489F68" w:rsidR="00C663CA" w:rsidRDefault="00B52F15" w:rsidP="00B52F15">
      <w:pPr>
        <w:pStyle w:val="ListParagraph"/>
        <w:numPr>
          <w:ilvl w:val="0"/>
          <w:numId w:val="4"/>
        </w:numPr>
        <w:shd w:val="clear" w:color="auto" w:fill="FFFFFF" w:themeFill="background1"/>
        <w:spacing w:after="0"/>
        <w:rPr>
          <w:rFonts w:ascii="Arial" w:eastAsia="Arial" w:hAnsi="Arial" w:cs="Arial"/>
          <w:sz w:val="24"/>
          <w:szCs w:val="24"/>
        </w:rPr>
      </w:pPr>
      <w:proofErr w:type="gramStart"/>
      <w:r w:rsidRPr="00B52F15">
        <w:rPr>
          <w:rFonts w:ascii="Arial" w:eastAsia="Arial" w:hAnsi="Arial" w:cs="Arial"/>
          <w:sz w:val="24"/>
          <w:szCs w:val="24"/>
        </w:rPr>
        <w:t>Provides assistance to</w:t>
      </w:r>
      <w:proofErr w:type="gramEnd"/>
      <w:r w:rsidRPr="00B52F15">
        <w:rPr>
          <w:rFonts w:ascii="Arial" w:eastAsia="Arial" w:hAnsi="Arial" w:cs="Arial"/>
          <w:sz w:val="24"/>
          <w:szCs w:val="24"/>
        </w:rPr>
        <w:t xml:space="preserve"> Graduate and Professional School’s teams to develop and engage in cross-team collaboration on communications, marketing strategy, and partnerships to carry out the goals of the Grad School with Texas A&amp;M. </w:t>
      </w:r>
    </w:p>
    <w:p w14:paraId="42855C4F" w14:textId="11331174" w:rsidR="00C663CA" w:rsidRDefault="00B52F15" w:rsidP="00B52F15">
      <w:pPr>
        <w:pStyle w:val="ListParagraph"/>
        <w:numPr>
          <w:ilvl w:val="0"/>
          <w:numId w:val="4"/>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Assists in offering guidance to multiple departmental staff. </w:t>
      </w:r>
    </w:p>
    <w:p w14:paraId="2E4D9B85" w14:textId="65256290" w:rsidR="00B52F15" w:rsidRPr="00B52F15" w:rsidRDefault="00B52F15" w:rsidP="00B52F15">
      <w:pPr>
        <w:pStyle w:val="ListParagraph"/>
        <w:numPr>
          <w:ilvl w:val="0"/>
          <w:numId w:val="4"/>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Is responsible for new and existing programs and projects that support graduate student recruitment and will work to enhance the graduate and professional student population as an indispensable component of academic excellence.</w:t>
      </w:r>
    </w:p>
    <w:p w14:paraId="72540399" w14:textId="77777777" w:rsidR="00B52F15" w:rsidRPr="00B52F15" w:rsidRDefault="00B52F15" w:rsidP="00B52F15">
      <w:pPr>
        <w:spacing w:after="0" w:line="240" w:lineRule="auto"/>
        <w:rPr>
          <w:rFonts w:ascii="Arial" w:eastAsia="Arial" w:hAnsi="Arial" w:cs="Arial"/>
          <w:sz w:val="24"/>
          <w:szCs w:val="24"/>
        </w:rPr>
      </w:pPr>
    </w:p>
    <w:p w14:paraId="1C1AECF6" w14:textId="77777777" w:rsidR="00B52F15" w:rsidRPr="00B52F15" w:rsidRDefault="00B52F15" w:rsidP="00B52F15">
      <w:pPr>
        <w:spacing w:after="0" w:line="259" w:lineRule="auto"/>
        <w:rPr>
          <w:rFonts w:ascii="Arial" w:eastAsia="Arial" w:hAnsi="Arial" w:cs="Arial"/>
          <w:b/>
          <w:bCs/>
          <w:sz w:val="24"/>
          <w:szCs w:val="24"/>
        </w:rPr>
      </w:pPr>
      <w:r w:rsidRPr="00B52F15">
        <w:rPr>
          <w:rFonts w:ascii="Arial" w:eastAsia="Arial" w:hAnsi="Arial" w:cs="Arial"/>
          <w:b/>
          <w:bCs/>
          <w:sz w:val="24"/>
          <w:szCs w:val="24"/>
        </w:rPr>
        <w:t>20% Duty Title (for the department's use)</w:t>
      </w:r>
    </w:p>
    <w:p w14:paraId="24A8E3D1" w14:textId="26CB48A8" w:rsidR="00B52F15" w:rsidRDefault="00B52F15" w:rsidP="004E1B0B">
      <w:pPr>
        <w:pStyle w:val="ListParagraph"/>
        <w:numPr>
          <w:ilvl w:val="0"/>
          <w:numId w:val="7"/>
        </w:numPr>
        <w:spacing w:after="0" w:line="259" w:lineRule="auto"/>
        <w:rPr>
          <w:rFonts w:ascii="Arial" w:eastAsia="Arial" w:hAnsi="Arial" w:cs="Arial"/>
          <w:sz w:val="24"/>
          <w:szCs w:val="24"/>
        </w:rPr>
      </w:pPr>
      <w:r w:rsidRPr="00B52F15">
        <w:rPr>
          <w:rFonts w:ascii="Arial" w:eastAsia="Arial" w:hAnsi="Arial" w:cs="Arial"/>
          <w:sz w:val="24"/>
          <w:szCs w:val="24"/>
        </w:rPr>
        <w:t>Remaining Percentage Can Be Determined by Department to Meet Business Needs or Can Be Incorporated into Percentages Above.</w:t>
      </w:r>
    </w:p>
    <w:p w14:paraId="5AAC6077" w14:textId="77777777" w:rsidR="004E1B0B" w:rsidRPr="004E1B0B" w:rsidRDefault="004E1B0B" w:rsidP="004E1B0B">
      <w:pPr>
        <w:pStyle w:val="ListParagraph"/>
        <w:spacing w:after="0" w:line="259" w:lineRule="auto"/>
        <w:rPr>
          <w:rFonts w:ascii="Arial" w:eastAsia="Arial" w:hAnsi="Arial" w:cs="Arial"/>
          <w:sz w:val="24"/>
          <w:szCs w:val="24"/>
        </w:rPr>
      </w:pPr>
    </w:p>
    <w:p w14:paraId="0B76C62A" w14:textId="2E0797B1" w:rsidR="5745B4B6" w:rsidRPr="00B52F15" w:rsidRDefault="1DC8290B" w:rsidP="658683DC">
      <w:pPr>
        <w:shd w:val="clear" w:color="auto" w:fill="FFFFFF" w:themeFill="background1"/>
        <w:spacing w:after="0" w:line="259" w:lineRule="auto"/>
        <w:rPr>
          <w:rFonts w:ascii="Arial" w:eastAsia="Arial" w:hAnsi="Arial" w:cs="Arial"/>
          <w:b/>
          <w:bCs/>
          <w:sz w:val="24"/>
          <w:szCs w:val="24"/>
        </w:rPr>
      </w:pPr>
      <w:r w:rsidRPr="00B52F15">
        <w:rPr>
          <w:rFonts w:ascii="Arial" w:eastAsia="Arial" w:hAnsi="Arial" w:cs="Arial"/>
          <w:b/>
          <w:bCs/>
          <w:sz w:val="24"/>
          <w:szCs w:val="24"/>
        </w:rPr>
        <w:t>Required Education and Experience:</w:t>
      </w:r>
    </w:p>
    <w:p w14:paraId="5AA1FBB2" w14:textId="6F9474DA" w:rsidR="5745B4B6" w:rsidRPr="00B52F15" w:rsidRDefault="1DC8290B" w:rsidP="00B52F15">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B52F15">
        <w:rPr>
          <w:rFonts w:ascii="Arial" w:eastAsia="Arial" w:hAnsi="Arial" w:cs="Arial"/>
          <w:sz w:val="24"/>
          <w:szCs w:val="24"/>
        </w:rPr>
        <w:t>Bachelor’s degree or equivalent combination of education and experience</w:t>
      </w:r>
    </w:p>
    <w:p w14:paraId="638278BF" w14:textId="4E5DF934" w:rsidR="5745B4B6" w:rsidRPr="00B52F15" w:rsidRDefault="1DC8290B" w:rsidP="00B52F15">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B52F15">
        <w:rPr>
          <w:rFonts w:ascii="Arial" w:eastAsia="Arial" w:hAnsi="Arial" w:cs="Arial"/>
          <w:sz w:val="24"/>
          <w:szCs w:val="24"/>
        </w:rPr>
        <w:t>No experience required.</w:t>
      </w:r>
    </w:p>
    <w:p w14:paraId="07E763E7" w14:textId="78546674" w:rsidR="5745B4B6" w:rsidRPr="00B52F15" w:rsidRDefault="5745B4B6" w:rsidP="658683DC">
      <w:pPr>
        <w:shd w:val="clear" w:color="auto" w:fill="FFFFFF" w:themeFill="background1"/>
        <w:spacing w:after="0" w:line="259" w:lineRule="auto"/>
        <w:rPr>
          <w:rFonts w:ascii="Arial" w:eastAsia="Arial" w:hAnsi="Arial" w:cs="Arial"/>
          <w:sz w:val="24"/>
          <w:szCs w:val="24"/>
        </w:rPr>
      </w:pPr>
    </w:p>
    <w:p w14:paraId="70A6CFA5" w14:textId="57E7172F" w:rsidR="5745B4B6" w:rsidRPr="00B52F15" w:rsidRDefault="1DC8290B" w:rsidP="658683DC">
      <w:pPr>
        <w:shd w:val="clear" w:color="auto" w:fill="FFFFFF" w:themeFill="background1"/>
        <w:spacing w:after="0" w:line="259" w:lineRule="auto"/>
        <w:rPr>
          <w:rFonts w:ascii="Arial" w:eastAsia="Arial" w:hAnsi="Arial" w:cs="Arial"/>
          <w:b/>
          <w:bCs/>
          <w:sz w:val="24"/>
          <w:szCs w:val="24"/>
        </w:rPr>
      </w:pPr>
      <w:r w:rsidRPr="00B52F15">
        <w:rPr>
          <w:rFonts w:ascii="Arial" w:eastAsia="Arial" w:hAnsi="Arial" w:cs="Arial"/>
          <w:b/>
          <w:bCs/>
          <w:sz w:val="24"/>
          <w:szCs w:val="24"/>
        </w:rPr>
        <w:t>Required Licenses and Certifications:</w:t>
      </w:r>
    </w:p>
    <w:p w14:paraId="61244343" w14:textId="6C6C58A6" w:rsidR="00B5217D" w:rsidRDefault="1DC8290B" w:rsidP="00B52F15">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B52F15">
        <w:rPr>
          <w:rFonts w:ascii="Arial" w:eastAsia="Arial" w:hAnsi="Arial" w:cs="Arial"/>
          <w:sz w:val="24"/>
          <w:szCs w:val="24"/>
        </w:rPr>
        <w:t>None</w:t>
      </w:r>
    </w:p>
    <w:p w14:paraId="11D41EB1" w14:textId="6453209B" w:rsidR="5745B4B6" w:rsidRPr="00B52F15" w:rsidRDefault="00B5217D" w:rsidP="00B5217D">
      <w:pPr>
        <w:spacing w:after="0" w:line="240" w:lineRule="auto"/>
        <w:rPr>
          <w:rFonts w:ascii="Arial" w:eastAsia="Arial" w:hAnsi="Arial" w:cs="Arial"/>
          <w:sz w:val="24"/>
          <w:szCs w:val="24"/>
        </w:rPr>
      </w:pPr>
      <w:r>
        <w:rPr>
          <w:rFonts w:ascii="Arial" w:eastAsia="Arial" w:hAnsi="Arial" w:cs="Arial"/>
          <w:sz w:val="24"/>
          <w:szCs w:val="24"/>
        </w:rPr>
        <w:br w:type="page"/>
      </w:r>
    </w:p>
    <w:p w14:paraId="2BE482AA" w14:textId="4AF437C6" w:rsidR="5745B4B6" w:rsidRPr="00B52F15" w:rsidRDefault="1DC8290B" w:rsidP="658683DC">
      <w:pPr>
        <w:shd w:val="clear" w:color="auto" w:fill="FFFFFF" w:themeFill="background1"/>
        <w:spacing w:after="0" w:line="259" w:lineRule="auto"/>
        <w:rPr>
          <w:rFonts w:ascii="Arial" w:eastAsia="Arial" w:hAnsi="Arial" w:cs="Arial"/>
          <w:b/>
          <w:bCs/>
          <w:sz w:val="24"/>
          <w:szCs w:val="24"/>
        </w:rPr>
      </w:pPr>
      <w:r w:rsidRPr="00B52F15">
        <w:rPr>
          <w:rFonts w:ascii="Arial" w:eastAsia="Arial" w:hAnsi="Arial" w:cs="Arial"/>
          <w:b/>
          <w:bCs/>
          <w:sz w:val="24"/>
          <w:szCs w:val="24"/>
        </w:rPr>
        <w:lastRenderedPageBreak/>
        <w:t>Required Special Knowledge, Skills, and Abilities:</w:t>
      </w:r>
    </w:p>
    <w:p w14:paraId="75DAC050" w14:textId="35F31715" w:rsidR="5745B4B6" w:rsidRPr="00B52F15" w:rsidRDefault="1DC8290B" w:rsidP="00B52F15">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B52F15">
        <w:rPr>
          <w:rFonts w:ascii="Arial" w:eastAsia="Arial" w:hAnsi="Arial" w:cs="Arial"/>
          <w:sz w:val="24"/>
          <w:szCs w:val="24"/>
        </w:rPr>
        <w:t>Knowledge of word processing and spreadsheet applications.</w:t>
      </w:r>
    </w:p>
    <w:p w14:paraId="0415FF03" w14:textId="17080707" w:rsidR="5745B4B6" w:rsidRPr="00B52F15" w:rsidRDefault="1DC8290B" w:rsidP="00B52F15">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B52F15">
        <w:rPr>
          <w:rFonts w:ascii="Arial" w:eastAsia="Arial" w:hAnsi="Arial" w:cs="Arial"/>
          <w:sz w:val="24"/>
          <w:szCs w:val="24"/>
        </w:rPr>
        <w:t>Ability to multitask and work cooperatively with others.</w:t>
      </w:r>
    </w:p>
    <w:p w14:paraId="77BBF981" w14:textId="397E2EBE" w:rsidR="5745B4B6" w:rsidRPr="00B52F15" w:rsidRDefault="1DC8290B" w:rsidP="00B52F15">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B52F15">
        <w:rPr>
          <w:rFonts w:ascii="Arial" w:eastAsia="Arial" w:hAnsi="Arial" w:cs="Arial"/>
          <w:sz w:val="24"/>
          <w:szCs w:val="24"/>
        </w:rPr>
        <w:t>Strong interpersonal and organizational skills.</w:t>
      </w:r>
    </w:p>
    <w:p w14:paraId="6BE50785" w14:textId="4C35367A" w:rsidR="5745B4B6" w:rsidRPr="00B52F15" w:rsidRDefault="1DC8290B" w:rsidP="00B52F15">
      <w:pPr>
        <w:pStyle w:val="ListParagraph"/>
        <w:numPr>
          <w:ilvl w:val="0"/>
          <w:numId w:val="28"/>
        </w:numPr>
        <w:shd w:val="clear" w:color="auto" w:fill="FFFFFF" w:themeFill="background1"/>
        <w:spacing w:after="0" w:line="259" w:lineRule="auto"/>
        <w:rPr>
          <w:rFonts w:ascii="Arial" w:eastAsia="Arial" w:hAnsi="Arial" w:cs="Arial"/>
          <w:sz w:val="24"/>
          <w:szCs w:val="24"/>
        </w:rPr>
      </w:pPr>
      <w:r w:rsidRPr="00B52F15">
        <w:rPr>
          <w:rFonts w:ascii="Arial" w:eastAsia="Arial" w:hAnsi="Arial" w:cs="Arial"/>
          <w:sz w:val="24"/>
          <w:szCs w:val="24"/>
        </w:rPr>
        <w:t>Ability to interact with students, faculty, and staff positively and professionally.</w:t>
      </w:r>
    </w:p>
    <w:p w14:paraId="24C3BAA1" w14:textId="5883769C" w:rsidR="5745B4B6" w:rsidRPr="00B52F15" w:rsidRDefault="5745B4B6" w:rsidP="658683DC">
      <w:pPr>
        <w:spacing w:after="160" w:line="259" w:lineRule="auto"/>
        <w:rPr>
          <w:rFonts w:ascii="Arial" w:hAnsi="Arial" w:cs="Arial"/>
          <w:sz w:val="24"/>
          <w:szCs w:val="24"/>
        </w:rPr>
      </w:pPr>
    </w:p>
    <w:p w14:paraId="450D97D2" w14:textId="309E1D5C" w:rsidR="00588C24" w:rsidRPr="00B52F15" w:rsidRDefault="00588C24" w:rsidP="658683DC">
      <w:pPr>
        <w:shd w:val="clear" w:color="auto" w:fill="FFFFFF" w:themeFill="background1"/>
        <w:spacing w:after="0"/>
        <w:rPr>
          <w:rFonts w:ascii="Arial" w:eastAsia="Arial" w:hAnsi="Arial" w:cs="Arial"/>
          <w:b/>
          <w:bCs/>
          <w:sz w:val="24"/>
          <w:szCs w:val="24"/>
        </w:rPr>
      </w:pPr>
      <w:bookmarkStart w:id="0" w:name="_Int_dWSHuDIA"/>
      <w:r w:rsidRPr="00B52F15">
        <w:rPr>
          <w:rFonts w:ascii="Arial" w:eastAsia="Arial" w:hAnsi="Arial" w:cs="Arial"/>
          <w:b/>
          <w:bCs/>
          <w:sz w:val="24"/>
          <w:szCs w:val="24"/>
        </w:rPr>
        <w:t>Machines or equipment used in the performance of essential duties:</w:t>
      </w:r>
      <w:bookmarkEnd w:id="0"/>
    </w:p>
    <w:p w14:paraId="1DE65E4E" w14:textId="66B1F0EB" w:rsidR="0064406E" w:rsidRPr="0064406E" w:rsidRDefault="00588C24" w:rsidP="0064406E">
      <w:pPr>
        <w:pStyle w:val="ListParagraph"/>
        <w:numPr>
          <w:ilvl w:val="0"/>
          <w:numId w:val="28"/>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 xml:space="preserve">Computer </w:t>
      </w:r>
    </w:p>
    <w:p w14:paraId="40663467" w14:textId="46C7DDB0" w:rsidR="0064406E" w:rsidRDefault="00588C24" w:rsidP="00B52F15">
      <w:pPr>
        <w:pStyle w:val="ListParagraph"/>
        <w:numPr>
          <w:ilvl w:val="0"/>
          <w:numId w:val="28"/>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Telephone</w:t>
      </w:r>
    </w:p>
    <w:p w14:paraId="470A5A62" w14:textId="5A392134" w:rsidR="00588C24" w:rsidRPr="00B52F15" w:rsidRDefault="00588C24" w:rsidP="00B52F15">
      <w:pPr>
        <w:pStyle w:val="ListParagraph"/>
        <w:numPr>
          <w:ilvl w:val="0"/>
          <w:numId w:val="28"/>
        </w:numPr>
        <w:shd w:val="clear" w:color="auto" w:fill="FFFFFF" w:themeFill="background1"/>
        <w:spacing w:after="0"/>
        <w:rPr>
          <w:rFonts w:ascii="Arial" w:eastAsia="Arial" w:hAnsi="Arial" w:cs="Arial"/>
          <w:sz w:val="24"/>
          <w:szCs w:val="24"/>
        </w:rPr>
      </w:pPr>
      <w:r w:rsidRPr="00B52F15">
        <w:rPr>
          <w:rFonts w:ascii="Arial" w:eastAsia="Arial" w:hAnsi="Arial" w:cs="Arial"/>
          <w:sz w:val="24"/>
          <w:szCs w:val="24"/>
        </w:rPr>
        <w:t>Calculator</w:t>
      </w:r>
    </w:p>
    <w:p w14:paraId="27BEC3AE" w14:textId="76D5E7CC" w:rsidR="658683DC" w:rsidRPr="00B52F15" w:rsidRDefault="658683DC" w:rsidP="658683DC">
      <w:pPr>
        <w:shd w:val="clear" w:color="auto" w:fill="FFFFFF" w:themeFill="background1"/>
        <w:spacing w:after="0"/>
        <w:rPr>
          <w:rFonts w:ascii="Arial" w:eastAsia="Arial" w:hAnsi="Arial" w:cs="Arial"/>
          <w:sz w:val="24"/>
          <w:szCs w:val="24"/>
        </w:rPr>
      </w:pPr>
    </w:p>
    <w:p w14:paraId="2B3BE31A" w14:textId="26F299E6" w:rsidR="00588C24" w:rsidRPr="00B52F15" w:rsidRDefault="00588C24" w:rsidP="658683DC">
      <w:pPr>
        <w:shd w:val="clear" w:color="auto" w:fill="FFFFFF" w:themeFill="background1"/>
        <w:spacing w:after="0"/>
        <w:rPr>
          <w:rFonts w:ascii="Arial" w:eastAsia="Arial" w:hAnsi="Arial" w:cs="Arial"/>
          <w:b/>
          <w:bCs/>
          <w:sz w:val="24"/>
          <w:szCs w:val="24"/>
        </w:rPr>
      </w:pPr>
      <w:r w:rsidRPr="00B52F15">
        <w:rPr>
          <w:rFonts w:ascii="Arial" w:eastAsia="Arial" w:hAnsi="Arial" w:cs="Arial"/>
          <w:b/>
          <w:bCs/>
          <w:sz w:val="24"/>
          <w:szCs w:val="24"/>
        </w:rPr>
        <w:t>Physical Requirements:</w:t>
      </w:r>
    </w:p>
    <w:p w14:paraId="45B6DEF8" w14:textId="3595F8CF" w:rsidR="00588C24" w:rsidRPr="00B52F15" w:rsidRDefault="00588C24" w:rsidP="00B52F15">
      <w:pPr>
        <w:pStyle w:val="ListParagraph"/>
        <w:numPr>
          <w:ilvl w:val="0"/>
          <w:numId w:val="28"/>
        </w:numPr>
        <w:shd w:val="clear" w:color="auto" w:fill="FFFFFF" w:themeFill="background1"/>
        <w:spacing w:after="0"/>
        <w:rPr>
          <w:rFonts w:ascii="Arial" w:eastAsia="Arial" w:hAnsi="Arial" w:cs="Arial"/>
          <w:sz w:val="24"/>
          <w:szCs w:val="24"/>
        </w:rPr>
      </w:pPr>
      <w:bookmarkStart w:id="1" w:name="_Int_b7Q4SwYS"/>
      <w:r w:rsidRPr="00B52F15">
        <w:rPr>
          <w:rFonts w:ascii="Arial" w:eastAsia="Arial" w:hAnsi="Arial" w:cs="Arial"/>
          <w:sz w:val="24"/>
          <w:szCs w:val="24"/>
        </w:rPr>
        <w:t xml:space="preserve">None </w:t>
      </w:r>
      <w:bookmarkEnd w:id="1"/>
    </w:p>
    <w:p w14:paraId="4FAF657D" w14:textId="53E47129" w:rsidR="658683DC" w:rsidRPr="00B52F15" w:rsidRDefault="658683DC" w:rsidP="658683DC">
      <w:pPr>
        <w:shd w:val="clear" w:color="auto" w:fill="FFFFFF" w:themeFill="background1"/>
        <w:spacing w:after="0"/>
        <w:rPr>
          <w:rFonts w:ascii="Arial" w:eastAsia="Arial" w:hAnsi="Arial" w:cs="Arial"/>
          <w:sz w:val="24"/>
          <w:szCs w:val="24"/>
        </w:rPr>
      </w:pPr>
    </w:p>
    <w:p w14:paraId="3139F732" w14:textId="564D7C6E" w:rsidR="00588C24" w:rsidRPr="00B52F15" w:rsidRDefault="00588C24" w:rsidP="658683DC">
      <w:pPr>
        <w:shd w:val="clear" w:color="auto" w:fill="FFFFFF" w:themeFill="background1"/>
        <w:spacing w:after="0"/>
        <w:rPr>
          <w:rFonts w:ascii="Arial" w:eastAsia="Arial" w:hAnsi="Arial" w:cs="Arial"/>
          <w:b/>
          <w:bCs/>
          <w:sz w:val="24"/>
          <w:szCs w:val="24"/>
        </w:rPr>
      </w:pPr>
      <w:r w:rsidRPr="00B52F15">
        <w:rPr>
          <w:rFonts w:ascii="Arial" w:eastAsia="Arial" w:hAnsi="Arial" w:cs="Arial"/>
          <w:b/>
          <w:bCs/>
          <w:sz w:val="24"/>
          <w:szCs w:val="24"/>
        </w:rPr>
        <w:t xml:space="preserve">Other Requirements and Factors: </w:t>
      </w:r>
    </w:p>
    <w:p w14:paraId="17BF33B0" w14:textId="152FEF14" w:rsidR="00588C24" w:rsidRPr="00B52F15" w:rsidRDefault="00588C24" w:rsidP="00B52F15">
      <w:pPr>
        <w:pStyle w:val="ListParagraph"/>
        <w:numPr>
          <w:ilvl w:val="0"/>
          <w:numId w:val="28"/>
        </w:numPr>
        <w:shd w:val="clear" w:color="auto" w:fill="FFFFFF" w:themeFill="background1"/>
        <w:spacing w:after="0"/>
        <w:rPr>
          <w:rFonts w:ascii="Arial" w:eastAsia="Arial" w:hAnsi="Arial" w:cs="Arial"/>
          <w:sz w:val="24"/>
          <w:szCs w:val="24"/>
        </w:rPr>
      </w:pPr>
      <w:bookmarkStart w:id="2" w:name="_Int_95jiRwSM"/>
      <w:r w:rsidRPr="00B52F15">
        <w:rPr>
          <w:rFonts w:ascii="Arial" w:eastAsia="Arial" w:hAnsi="Arial" w:cs="Arial"/>
          <w:sz w:val="24"/>
          <w:szCs w:val="24"/>
        </w:rPr>
        <w:t>None</w:t>
      </w:r>
      <w:bookmarkEnd w:id="2"/>
    </w:p>
    <w:p w14:paraId="099F576D" w14:textId="77777777" w:rsidR="00EC59AF" w:rsidRPr="00B52F15"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B52F15" w:rsidRDefault="3B2E75D1" w:rsidP="170C4589">
      <w:pPr>
        <w:spacing w:after="0" w:line="240" w:lineRule="auto"/>
        <w:rPr>
          <w:rFonts w:ascii="Arial" w:hAnsi="Arial" w:cs="Arial"/>
          <w:sz w:val="24"/>
          <w:szCs w:val="24"/>
        </w:rPr>
      </w:pPr>
      <w:r w:rsidRPr="00B52F15">
        <w:rPr>
          <w:rFonts w:ascii="Arial" w:eastAsia="Times New Roman" w:hAnsi="Arial" w:cs="Arial"/>
          <w:b/>
          <w:bCs/>
          <w:sz w:val="24"/>
          <w:szCs w:val="24"/>
        </w:rPr>
        <w:t xml:space="preserve">Is this </w:t>
      </w:r>
      <w:r w:rsidR="000C2DA6" w:rsidRPr="00B52F15">
        <w:rPr>
          <w:rFonts w:ascii="Arial" w:eastAsia="Times New Roman" w:hAnsi="Arial" w:cs="Arial"/>
          <w:b/>
          <w:bCs/>
          <w:sz w:val="24"/>
          <w:szCs w:val="24"/>
        </w:rPr>
        <w:t>role</w:t>
      </w:r>
      <w:r w:rsidRPr="00B52F15">
        <w:rPr>
          <w:rFonts w:ascii="Arial" w:eastAsia="Times New Roman" w:hAnsi="Arial" w:cs="Arial"/>
          <w:b/>
          <w:bCs/>
          <w:sz w:val="24"/>
          <w:szCs w:val="24"/>
        </w:rPr>
        <w:t xml:space="preserve"> ORP Eligible? If so, it needs to meet the criteria on the </w:t>
      </w:r>
      <w:hyperlink r:id="rId12">
        <w:r w:rsidRPr="00B52F15">
          <w:rPr>
            <w:rStyle w:val="Hyperlink"/>
            <w:rFonts w:ascii="Arial" w:eastAsia="Times New Roman" w:hAnsi="Arial" w:cs="Arial"/>
            <w:b/>
            <w:bCs/>
            <w:color w:val="auto"/>
            <w:sz w:val="24"/>
            <w:szCs w:val="24"/>
          </w:rPr>
          <w:t>Rules and Regulations of the Texas Higher Education Coordinating Board</w:t>
        </w:r>
      </w:hyperlink>
      <w:r w:rsidRPr="00B52F15">
        <w:rPr>
          <w:rFonts w:ascii="Arial" w:eastAsia="Times New Roman" w:hAnsi="Arial" w:cs="Arial"/>
          <w:b/>
          <w:bCs/>
          <w:sz w:val="24"/>
          <w:szCs w:val="24"/>
        </w:rPr>
        <w:t xml:space="preserve">. </w:t>
      </w:r>
    </w:p>
    <w:p w14:paraId="165AE153" w14:textId="05A674AA" w:rsidR="00EC59AF" w:rsidRPr="00B52F15" w:rsidRDefault="00E23DF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52F15">
            <w:rPr>
              <w:rFonts w:ascii="Segoe UI Symbol" w:eastAsia="MS Gothic" w:hAnsi="Segoe UI Symbol" w:cs="Segoe UI Symbol"/>
              <w:b/>
              <w:bCs/>
              <w:sz w:val="24"/>
              <w:szCs w:val="24"/>
            </w:rPr>
            <w:t>☐</w:t>
          </w:r>
        </w:sdtContent>
      </w:sdt>
      <w:r w:rsidR="2BE3CB89" w:rsidRPr="00B52F15">
        <w:rPr>
          <w:rFonts w:ascii="Arial" w:eastAsia="Times New Roman" w:hAnsi="Arial" w:cs="Arial"/>
          <w:b/>
          <w:bCs/>
          <w:sz w:val="24"/>
          <w:szCs w:val="24"/>
        </w:rPr>
        <w:t xml:space="preserve"> </w:t>
      </w:r>
      <w:r w:rsidR="00EC59AF" w:rsidRPr="00B52F15">
        <w:rPr>
          <w:rFonts w:ascii="Arial" w:eastAsia="Times New Roman" w:hAnsi="Arial" w:cs="Arial"/>
          <w:b/>
          <w:bCs/>
          <w:sz w:val="24"/>
          <w:szCs w:val="24"/>
        </w:rPr>
        <w:t>Yes</w:t>
      </w:r>
    </w:p>
    <w:p w14:paraId="3782DD1B" w14:textId="4B4EA9DE" w:rsidR="00EC59AF" w:rsidRPr="00B52F15" w:rsidRDefault="00E23DF1" w:rsidP="658683DC">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2FA1AED3" w:rsidRPr="00B52F15">
            <w:rPr>
              <w:rFonts w:ascii="Segoe UI Symbol" w:eastAsia="MS Gothic" w:hAnsi="Segoe UI Symbol" w:cs="Segoe UI Symbol"/>
              <w:b/>
              <w:bCs/>
              <w:sz w:val="24"/>
              <w:szCs w:val="24"/>
            </w:rPr>
            <w:t>☒</w:t>
          </w:r>
        </w:sdtContent>
      </w:sdt>
      <w:r w:rsidR="00EC59AF" w:rsidRPr="00B52F15">
        <w:rPr>
          <w:rFonts w:ascii="Arial" w:eastAsia="Times New Roman" w:hAnsi="Arial" w:cs="Arial"/>
          <w:b/>
          <w:bCs/>
          <w:sz w:val="24"/>
          <w:szCs w:val="24"/>
        </w:rPr>
        <w:t xml:space="preserve"> No</w:t>
      </w:r>
    </w:p>
    <w:p w14:paraId="3FD56218" w14:textId="77777777" w:rsidR="00EA447A" w:rsidRPr="00B52F15"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B52F15" w:rsidRDefault="00EC59AF" w:rsidP="00FF56A9">
      <w:pPr>
        <w:shd w:val="clear" w:color="auto" w:fill="FFFFFF"/>
        <w:spacing w:after="0" w:line="240" w:lineRule="auto"/>
        <w:rPr>
          <w:rFonts w:ascii="Arial" w:eastAsia="Times New Roman" w:hAnsi="Arial" w:cs="Arial"/>
          <w:b/>
          <w:sz w:val="24"/>
          <w:szCs w:val="24"/>
        </w:rPr>
      </w:pPr>
      <w:r w:rsidRPr="00B52F15">
        <w:rPr>
          <w:rFonts w:ascii="Arial" w:eastAsia="Times New Roman" w:hAnsi="Arial" w:cs="Arial"/>
          <w:b/>
          <w:sz w:val="24"/>
          <w:szCs w:val="24"/>
        </w:rPr>
        <w:t xml:space="preserve">Does this classification </w:t>
      </w:r>
      <w:proofErr w:type="gramStart"/>
      <w:r w:rsidRPr="00B52F15">
        <w:rPr>
          <w:rFonts w:ascii="Arial" w:eastAsia="Times New Roman" w:hAnsi="Arial" w:cs="Arial"/>
          <w:b/>
          <w:sz w:val="24"/>
          <w:szCs w:val="24"/>
        </w:rPr>
        <w:t>have the a</w:t>
      </w:r>
      <w:r w:rsidR="00EA447A" w:rsidRPr="00B52F15">
        <w:rPr>
          <w:rFonts w:ascii="Arial" w:eastAsia="Times New Roman" w:hAnsi="Arial" w:cs="Arial"/>
          <w:b/>
          <w:sz w:val="24"/>
          <w:szCs w:val="24"/>
        </w:rPr>
        <w:t>bility to</w:t>
      </w:r>
      <w:proofErr w:type="gramEnd"/>
      <w:r w:rsidR="00EA447A" w:rsidRPr="00B52F15">
        <w:rPr>
          <w:rFonts w:ascii="Arial" w:eastAsia="Times New Roman" w:hAnsi="Arial" w:cs="Arial"/>
          <w:b/>
          <w:sz w:val="24"/>
          <w:szCs w:val="24"/>
        </w:rPr>
        <w:t xml:space="preserve"> work from an </w:t>
      </w:r>
      <w:r w:rsidRPr="00B52F15">
        <w:rPr>
          <w:rFonts w:ascii="Arial" w:eastAsia="Times New Roman" w:hAnsi="Arial" w:cs="Arial"/>
          <w:b/>
          <w:sz w:val="24"/>
          <w:szCs w:val="24"/>
        </w:rPr>
        <w:t>alternative work location?</w:t>
      </w:r>
    </w:p>
    <w:p w14:paraId="1C3E5CFC" w14:textId="6131304C" w:rsidR="00EA447A" w:rsidRPr="00B52F15" w:rsidRDefault="00E23DF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B52F15">
            <w:rPr>
              <w:rFonts w:ascii="Segoe UI Symbol" w:eastAsia="MS Gothic" w:hAnsi="Segoe UI Symbol" w:cs="Segoe UI Symbol"/>
              <w:b/>
              <w:sz w:val="24"/>
              <w:szCs w:val="24"/>
            </w:rPr>
            <w:t>☐</w:t>
          </w:r>
        </w:sdtContent>
      </w:sdt>
      <w:r w:rsidR="00EA447A" w:rsidRPr="00B52F15">
        <w:rPr>
          <w:rFonts w:ascii="Arial" w:eastAsia="Times New Roman" w:hAnsi="Arial" w:cs="Arial"/>
          <w:b/>
          <w:sz w:val="24"/>
          <w:szCs w:val="24"/>
        </w:rPr>
        <w:t xml:space="preserve"> Yes</w:t>
      </w:r>
    </w:p>
    <w:p w14:paraId="7E8C3D24" w14:textId="6840D05D" w:rsidR="00EA447A" w:rsidRPr="00B52F15" w:rsidRDefault="00E23DF1" w:rsidP="658683DC">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2266292E" w:rsidRPr="00B52F15">
            <w:rPr>
              <w:rFonts w:ascii="Segoe UI Symbol" w:eastAsia="MS Gothic" w:hAnsi="Segoe UI Symbol" w:cs="Segoe UI Symbol"/>
              <w:b/>
              <w:bCs/>
              <w:sz w:val="24"/>
              <w:szCs w:val="24"/>
            </w:rPr>
            <w:t>☒</w:t>
          </w:r>
        </w:sdtContent>
      </w:sdt>
      <w:r w:rsidR="00EA447A" w:rsidRPr="00B52F15">
        <w:rPr>
          <w:rFonts w:ascii="Arial" w:eastAsia="Times New Roman" w:hAnsi="Arial" w:cs="Arial"/>
          <w:b/>
          <w:bCs/>
          <w:sz w:val="24"/>
          <w:szCs w:val="24"/>
        </w:rPr>
        <w:t xml:space="preserve"> No</w:t>
      </w:r>
    </w:p>
    <w:p w14:paraId="29FA02E6" w14:textId="6B299364" w:rsidR="008C2324" w:rsidRPr="00B52F15"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B52F15" w:rsidRDefault="320636C5" w:rsidP="320636C5">
      <w:pPr>
        <w:spacing w:after="0" w:line="240" w:lineRule="auto"/>
        <w:rPr>
          <w:rFonts w:ascii="Arial" w:eastAsia="Times New Roman" w:hAnsi="Arial" w:cs="Arial"/>
          <w:b/>
          <w:bCs/>
          <w:sz w:val="24"/>
          <w:szCs w:val="24"/>
        </w:rPr>
      </w:pPr>
    </w:p>
    <w:p w14:paraId="7BCFD5F8" w14:textId="194D30DA" w:rsidR="00EC59AF" w:rsidRPr="00B52F15"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B52F15" w:rsidRDefault="00EC59AF" w:rsidP="00EA447A">
      <w:pPr>
        <w:shd w:val="clear" w:color="auto" w:fill="FFFFFF"/>
        <w:spacing w:after="0" w:line="240" w:lineRule="auto"/>
        <w:rPr>
          <w:rFonts w:ascii="Arial" w:eastAsia="Times New Roman" w:hAnsi="Arial" w:cs="Arial"/>
          <w:b/>
          <w:sz w:val="24"/>
          <w:szCs w:val="24"/>
        </w:rPr>
      </w:pPr>
    </w:p>
    <w:sectPr w:rsidR="00EC59AF" w:rsidRPr="00B52F1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5E6CC195" w14:textId="428EDF75" w:rsidR="00B52F15" w:rsidRPr="001B1329" w:rsidRDefault="00B52F15" w:rsidP="00B52F15">
    <w:pPr>
      <w:pStyle w:val="Heading1"/>
      <w:ind w:left="-630" w:right="-360"/>
      <w:jc w:val="left"/>
      <w:rPr>
        <w:rFonts w:ascii="Arial" w:hAnsi="Arial" w:cs="Arial"/>
        <w:b w:val="0"/>
        <w:sz w:val="16"/>
        <w:szCs w:val="16"/>
      </w:rPr>
    </w:pPr>
    <w:r>
      <w:rPr>
        <w:rFonts w:ascii="Arial" w:hAnsi="Arial" w:cs="Arial"/>
        <w:b w:val="0"/>
        <w:sz w:val="16"/>
        <w:szCs w:val="16"/>
      </w:rPr>
      <w:t>Texas A&amp;M University Graduate Student Specialist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 xml:space="preserve">revised </w:t>
    </w:r>
    <w:r w:rsidR="00E23DF1">
      <w:rPr>
        <w:rFonts w:ascii="Arial" w:hAnsi="Arial" w:cs="Arial"/>
        <w:b w:val="0"/>
        <w:sz w:val="16"/>
        <w:szCs w:val="16"/>
      </w:rPr>
      <w:t>01/17/2025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xmlns:oel="http://schemas.microsoft.com/office/2019/extlst">
  <int2:observations>
    <int2:bookmark int2:bookmarkName="_Int_dWSHuDIA" int2:invalidationBookmarkName="" int2:hashCode="Ybfbh+61RS5Jf5" int2:id="k9VDu7Se">
      <int2:state int2:value="Rejected" int2:type="WordDesignerDefaultAnnotation"/>
    </int2:bookmark>
    <int2:bookmark int2:bookmarkName="_Int_95jiRwSM" int2:invalidationBookmarkName="" int2:hashCode="bu9mSEBsMzpANc" int2:id="EBLQzDbs">
      <int2:state int2:value="Rejected" int2:type="WordDesignerDefaultAnnotation"/>
    </int2:bookmark>
    <int2:bookmark int2:bookmarkName="_Int_b7Q4SwYS" int2:invalidationBookmarkName="" int2:hashCode="eCL/mX1madCmzV" int2:id="5ha7lILR">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4F707BB"/>
    <w:multiLevelType w:val="hybridMultilevel"/>
    <w:tmpl w:val="87C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A2072"/>
    <w:multiLevelType w:val="hybridMultilevel"/>
    <w:tmpl w:val="63CAC2BA"/>
    <w:lvl w:ilvl="0" w:tplc="E1AAC890">
      <w:start w:val="1"/>
      <w:numFmt w:val="bullet"/>
      <w:lvlText w:val=""/>
      <w:lvlJc w:val="left"/>
      <w:pPr>
        <w:ind w:left="720" w:hanging="360"/>
      </w:pPr>
      <w:rPr>
        <w:rFonts w:ascii="Symbol" w:hAnsi="Symbol" w:hint="default"/>
      </w:rPr>
    </w:lvl>
    <w:lvl w:ilvl="1" w:tplc="E3E09AB8">
      <w:start w:val="1"/>
      <w:numFmt w:val="bullet"/>
      <w:lvlText w:val="o"/>
      <w:lvlJc w:val="left"/>
      <w:pPr>
        <w:ind w:left="1440" w:hanging="360"/>
      </w:pPr>
      <w:rPr>
        <w:rFonts w:ascii="Courier New" w:hAnsi="Courier New" w:hint="default"/>
      </w:rPr>
    </w:lvl>
    <w:lvl w:ilvl="2" w:tplc="0096F16C">
      <w:start w:val="1"/>
      <w:numFmt w:val="bullet"/>
      <w:lvlText w:val=""/>
      <w:lvlJc w:val="left"/>
      <w:pPr>
        <w:ind w:left="2160" w:hanging="360"/>
      </w:pPr>
      <w:rPr>
        <w:rFonts w:ascii="Wingdings" w:hAnsi="Wingdings" w:hint="default"/>
      </w:rPr>
    </w:lvl>
    <w:lvl w:ilvl="3" w:tplc="49325DB0">
      <w:start w:val="1"/>
      <w:numFmt w:val="bullet"/>
      <w:lvlText w:val=""/>
      <w:lvlJc w:val="left"/>
      <w:pPr>
        <w:ind w:left="2880" w:hanging="360"/>
      </w:pPr>
      <w:rPr>
        <w:rFonts w:ascii="Symbol" w:hAnsi="Symbol" w:hint="default"/>
      </w:rPr>
    </w:lvl>
    <w:lvl w:ilvl="4" w:tplc="842C09FE">
      <w:start w:val="1"/>
      <w:numFmt w:val="bullet"/>
      <w:lvlText w:val="o"/>
      <w:lvlJc w:val="left"/>
      <w:pPr>
        <w:ind w:left="3600" w:hanging="360"/>
      </w:pPr>
      <w:rPr>
        <w:rFonts w:ascii="Courier New" w:hAnsi="Courier New" w:hint="default"/>
      </w:rPr>
    </w:lvl>
    <w:lvl w:ilvl="5" w:tplc="C230205C">
      <w:start w:val="1"/>
      <w:numFmt w:val="bullet"/>
      <w:lvlText w:val=""/>
      <w:lvlJc w:val="left"/>
      <w:pPr>
        <w:ind w:left="4320" w:hanging="360"/>
      </w:pPr>
      <w:rPr>
        <w:rFonts w:ascii="Wingdings" w:hAnsi="Wingdings" w:hint="default"/>
      </w:rPr>
    </w:lvl>
    <w:lvl w:ilvl="6" w:tplc="D8688576">
      <w:start w:val="1"/>
      <w:numFmt w:val="bullet"/>
      <w:lvlText w:val=""/>
      <w:lvlJc w:val="left"/>
      <w:pPr>
        <w:ind w:left="5040" w:hanging="360"/>
      </w:pPr>
      <w:rPr>
        <w:rFonts w:ascii="Symbol" w:hAnsi="Symbol" w:hint="default"/>
      </w:rPr>
    </w:lvl>
    <w:lvl w:ilvl="7" w:tplc="85CEA444">
      <w:start w:val="1"/>
      <w:numFmt w:val="bullet"/>
      <w:lvlText w:val="o"/>
      <w:lvlJc w:val="left"/>
      <w:pPr>
        <w:ind w:left="5760" w:hanging="360"/>
      </w:pPr>
      <w:rPr>
        <w:rFonts w:ascii="Courier New" w:hAnsi="Courier New" w:hint="default"/>
      </w:rPr>
    </w:lvl>
    <w:lvl w:ilvl="8" w:tplc="357646C8">
      <w:start w:val="1"/>
      <w:numFmt w:val="bullet"/>
      <w:lvlText w:val=""/>
      <w:lvlJc w:val="left"/>
      <w:pPr>
        <w:ind w:left="6480" w:hanging="360"/>
      </w:pPr>
      <w:rPr>
        <w:rFonts w:ascii="Wingdings" w:hAnsi="Wingdings" w:hint="default"/>
      </w:rPr>
    </w:lvl>
  </w:abstractNum>
  <w:abstractNum w:abstractNumId="16" w15:restartNumberingAfterBreak="0">
    <w:nsid w:val="485BC600"/>
    <w:multiLevelType w:val="hybridMultilevel"/>
    <w:tmpl w:val="F956EF1C"/>
    <w:lvl w:ilvl="0" w:tplc="8EDE61A8">
      <w:start w:val="1"/>
      <w:numFmt w:val="bullet"/>
      <w:lvlText w:val=""/>
      <w:lvlJc w:val="left"/>
      <w:pPr>
        <w:ind w:left="720" w:hanging="360"/>
      </w:pPr>
      <w:rPr>
        <w:rFonts w:ascii="Symbol" w:hAnsi="Symbol" w:hint="default"/>
      </w:rPr>
    </w:lvl>
    <w:lvl w:ilvl="1" w:tplc="D1789916">
      <w:start w:val="1"/>
      <w:numFmt w:val="bullet"/>
      <w:lvlText w:val="o"/>
      <w:lvlJc w:val="left"/>
      <w:pPr>
        <w:ind w:left="1440" w:hanging="360"/>
      </w:pPr>
      <w:rPr>
        <w:rFonts w:ascii="Courier New" w:hAnsi="Courier New" w:hint="default"/>
      </w:rPr>
    </w:lvl>
    <w:lvl w:ilvl="2" w:tplc="7CAC5FAA">
      <w:start w:val="1"/>
      <w:numFmt w:val="bullet"/>
      <w:lvlText w:val=""/>
      <w:lvlJc w:val="left"/>
      <w:pPr>
        <w:ind w:left="2160" w:hanging="360"/>
      </w:pPr>
      <w:rPr>
        <w:rFonts w:ascii="Wingdings" w:hAnsi="Wingdings" w:hint="default"/>
      </w:rPr>
    </w:lvl>
    <w:lvl w:ilvl="3" w:tplc="8A264006">
      <w:start w:val="1"/>
      <w:numFmt w:val="bullet"/>
      <w:lvlText w:val=""/>
      <w:lvlJc w:val="left"/>
      <w:pPr>
        <w:ind w:left="2880" w:hanging="360"/>
      </w:pPr>
      <w:rPr>
        <w:rFonts w:ascii="Symbol" w:hAnsi="Symbol" w:hint="default"/>
      </w:rPr>
    </w:lvl>
    <w:lvl w:ilvl="4" w:tplc="80B4DB84">
      <w:start w:val="1"/>
      <w:numFmt w:val="bullet"/>
      <w:lvlText w:val="o"/>
      <w:lvlJc w:val="left"/>
      <w:pPr>
        <w:ind w:left="3600" w:hanging="360"/>
      </w:pPr>
      <w:rPr>
        <w:rFonts w:ascii="Courier New" w:hAnsi="Courier New" w:hint="default"/>
      </w:rPr>
    </w:lvl>
    <w:lvl w:ilvl="5" w:tplc="F9027A4C">
      <w:start w:val="1"/>
      <w:numFmt w:val="bullet"/>
      <w:lvlText w:val=""/>
      <w:lvlJc w:val="left"/>
      <w:pPr>
        <w:ind w:left="4320" w:hanging="360"/>
      </w:pPr>
      <w:rPr>
        <w:rFonts w:ascii="Wingdings" w:hAnsi="Wingdings" w:hint="default"/>
      </w:rPr>
    </w:lvl>
    <w:lvl w:ilvl="6" w:tplc="38709180">
      <w:start w:val="1"/>
      <w:numFmt w:val="bullet"/>
      <w:lvlText w:val=""/>
      <w:lvlJc w:val="left"/>
      <w:pPr>
        <w:ind w:left="5040" w:hanging="360"/>
      </w:pPr>
      <w:rPr>
        <w:rFonts w:ascii="Symbol" w:hAnsi="Symbol" w:hint="default"/>
      </w:rPr>
    </w:lvl>
    <w:lvl w:ilvl="7" w:tplc="4E5EC9D6">
      <w:start w:val="1"/>
      <w:numFmt w:val="bullet"/>
      <w:lvlText w:val="o"/>
      <w:lvlJc w:val="left"/>
      <w:pPr>
        <w:ind w:left="5760" w:hanging="360"/>
      </w:pPr>
      <w:rPr>
        <w:rFonts w:ascii="Courier New" w:hAnsi="Courier New" w:hint="default"/>
      </w:rPr>
    </w:lvl>
    <w:lvl w:ilvl="8" w:tplc="A76C5028">
      <w:start w:val="1"/>
      <w:numFmt w:val="bullet"/>
      <w:lvlText w:val=""/>
      <w:lvlJc w:val="left"/>
      <w:pPr>
        <w:ind w:left="6480" w:hanging="360"/>
      </w:pPr>
      <w:rPr>
        <w:rFonts w:ascii="Wingdings" w:hAnsi="Wingdings" w:hint="default"/>
      </w:rPr>
    </w:lvl>
  </w:abstractNum>
  <w:abstractNum w:abstractNumId="17" w15:restartNumberingAfterBreak="0">
    <w:nsid w:val="48F965BA"/>
    <w:multiLevelType w:val="hybridMultilevel"/>
    <w:tmpl w:val="BEB4A2E4"/>
    <w:lvl w:ilvl="0" w:tplc="B52838D2">
      <w:start w:val="1"/>
      <w:numFmt w:val="bullet"/>
      <w:lvlText w:val=""/>
      <w:lvlJc w:val="left"/>
      <w:pPr>
        <w:ind w:left="720" w:hanging="360"/>
      </w:pPr>
      <w:rPr>
        <w:rFonts w:ascii="Symbol" w:hAnsi="Symbol" w:hint="default"/>
      </w:rPr>
    </w:lvl>
    <w:lvl w:ilvl="1" w:tplc="5EF8CDF4">
      <w:start w:val="1"/>
      <w:numFmt w:val="bullet"/>
      <w:lvlText w:val="o"/>
      <w:lvlJc w:val="left"/>
      <w:pPr>
        <w:ind w:left="1440" w:hanging="360"/>
      </w:pPr>
      <w:rPr>
        <w:rFonts w:ascii="Courier New" w:hAnsi="Courier New" w:hint="default"/>
      </w:rPr>
    </w:lvl>
    <w:lvl w:ilvl="2" w:tplc="BF5E03A0">
      <w:start w:val="1"/>
      <w:numFmt w:val="bullet"/>
      <w:lvlText w:val=""/>
      <w:lvlJc w:val="left"/>
      <w:pPr>
        <w:ind w:left="2160" w:hanging="360"/>
      </w:pPr>
      <w:rPr>
        <w:rFonts w:ascii="Wingdings" w:hAnsi="Wingdings" w:hint="default"/>
      </w:rPr>
    </w:lvl>
    <w:lvl w:ilvl="3" w:tplc="75A83FBA">
      <w:start w:val="1"/>
      <w:numFmt w:val="bullet"/>
      <w:lvlText w:val=""/>
      <w:lvlJc w:val="left"/>
      <w:pPr>
        <w:ind w:left="2880" w:hanging="360"/>
      </w:pPr>
      <w:rPr>
        <w:rFonts w:ascii="Symbol" w:hAnsi="Symbol" w:hint="default"/>
      </w:rPr>
    </w:lvl>
    <w:lvl w:ilvl="4" w:tplc="1C229DCE">
      <w:start w:val="1"/>
      <w:numFmt w:val="bullet"/>
      <w:lvlText w:val="o"/>
      <w:lvlJc w:val="left"/>
      <w:pPr>
        <w:ind w:left="3600" w:hanging="360"/>
      </w:pPr>
      <w:rPr>
        <w:rFonts w:ascii="Courier New" w:hAnsi="Courier New" w:hint="default"/>
      </w:rPr>
    </w:lvl>
    <w:lvl w:ilvl="5" w:tplc="895296D8">
      <w:start w:val="1"/>
      <w:numFmt w:val="bullet"/>
      <w:lvlText w:val=""/>
      <w:lvlJc w:val="left"/>
      <w:pPr>
        <w:ind w:left="4320" w:hanging="360"/>
      </w:pPr>
      <w:rPr>
        <w:rFonts w:ascii="Wingdings" w:hAnsi="Wingdings" w:hint="default"/>
      </w:rPr>
    </w:lvl>
    <w:lvl w:ilvl="6" w:tplc="8C70222C">
      <w:start w:val="1"/>
      <w:numFmt w:val="bullet"/>
      <w:lvlText w:val=""/>
      <w:lvlJc w:val="left"/>
      <w:pPr>
        <w:ind w:left="5040" w:hanging="360"/>
      </w:pPr>
      <w:rPr>
        <w:rFonts w:ascii="Symbol" w:hAnsi="Symbol" w:hint="default"/>
      </w:rPr>
    </w:lvl>
    <w:lvl w:ilvl="7" w:tplc="54AA68DA">
      <w:start w:val="1"/>
      <w:numFmt w:val="bullet"/>
      <w:lvlText w:val="o"/>
      <w:lvlJc w:val="left"/>
      <w:pPr>
        <w:ind w:left="5760" w:hanging="360"/>
      </w:pPr>
      <w:rPr>
        <w:rFonts w:ascii="Courier New" w:hAnsi="Courier New" w:hint="default"/>
      </w:rPr>
    </w:lvl>
    <w:lvl w:ilvl="8" w:tplc="F744A2E2">
      <w:start w:val="1"/>
      <w:numFmt w:val="bullet"/>
      <w:lvlText w:val=""/>
      <w:lvlJc w:val="left"/>
      <w:pPr>
        <w:ind w:left="6480" w:hanging="360"/>
      </w:pPr>
      <w:rPr>
        <w:rFonts w:ascii="Wingdings" w:hAnsi="Wingdings" w:hint="default"/>
      </w:rPr>
    </w:lvl>
  </w:abstractNum>
  <w:abstractNum w:abstractNumId="18"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9"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7" w15:restartNumberingAfterBreak="0">
    <w:nsid w:val="75340799"/>
    <w:multiLevelType w:val="hybridMultilevel"/>
    <w:tmpl w:val="E6CCC28A"/>
    <w:lvl w:ilvl="0" w:tplc="A8809FB4">
      <w:start w:val="1"/>
      <w:numFmt w:val="bullet"/>
      <w:lvlText w:val=""/>
      <w:lvlJc w:val="left"/>
      <w:pPr>
        <w:ind w:left="720" w:hanging="360"/>
      </w:pPr>
      <w:rPr>
        <w:rFonts w:ascii="Symbol" w:hAnsi="Symbol" w:hint="default"/>
      </w:rPr>
    </w:lvl>
    <w:lvl w:ilvl="1" w:tplc="247E6F34">
      <w:start w:val="1"/>
      <w:numFmt w:val="bullet"/>
      <w:lvlText w:val="o"/>
      <w:lvlJc w:val="left"/>
      <w:pPr>
        <w:ind w:left="1440" w:hanging="360"/>
      </w:pPr>
      <w:rPr>
        <w:rFonts w:ascii="Courier New" w:hAnsi="Courier New" w:hint="default"/>
      </w:rPr>
    </w:lvl>
    <w:lvl w:ilvl="2" w:tplc="9F0885EC">
      <w:start w:val="1"/>
      <w:numFmt w:val="bullet"/>
      <w:lvlText w:val=""/>
      <w:lvlJc w:val="left"/>
      <w:pPr>
        <w:ind w:left="2160" w:hanging="360"/>
      </w:pPr>
      <w:rPr>
        <w:rFonts w:ascii="Wingdings" w:hAnsi="Wingdings" w:hint="default"/>
      </w:rPr>
    </w:lvl>
    <w:lvl w:ilvl="3" w:tplc="50A2A67A">
      <w:start w:val="1"/>
      <w:numFmt w:val="bullet"/>
      <w:lvlText w:val=""/>
      <w:lvlJc w:val="left"/>
      <w:pPr>
        <w:ind w:left="2880" w:hanging="360"/>
      </w:pPr>
      <w:rPr>
        <w:rFonts w:ascii="Symbol" w:hAnsi="Symbol" w:hint="default"/>
      </w:rPr>
    </w:lvl>
    <w:lvl w:ilvl="4" w:tplc="3FE6BBE0">
      <w:start w:val="1"/>
      <w:numFmt w:val="bullet"/>
      <w:lvlText w:val="o"/>
      <w:lvlJc w:val="left"/>
      <w:pPr>
        <w:ind w:left="3600" w:hanging="360"/>
      </w:pPr>
      <w:rPr>
        <w:rFonts w:ascii="Courier New" w:hAnsi="Courier New" w:hint="default"/>
      </w:rPr>
    </w:lvl>
    <w:lvl w:ilvl="5" w:tplc="12D4A7F6">
      <w:start w:val="1"/>
      <w:numFmt w:val="bullet"/>
      <w:lvlText w:val=""/>
      <w:lvlJc w:val="left"/>
      <w:pPr>
        <w:ind w:left="4320" w:hanging="360"/>
      </w:pPr>
      <w:rPr>
        <w:rFonts w:ascii="Wingdings" w:hAnsi="Wingdings" w:hint="default"/>
      </w:rPr>
    </w:lvl>
    <w:lvl w:ilvl="6" w:tplc="11F673E8">
      <w:start w:val="1"/>
      <w:numFmt w:val="bullet"/>
      <w:lvlText w:val=""/>
      <w:lvlJc w:val="left"/>
      <w:pPr>
        <w:ind w:left="5040" w:hanging="360"/>
      </w:pPr>
      <w:rPr>
        <w:rFonts w:ascii="Symbol" w:hAnsi="Symbol" w:hint="default"/>
      </w:rPr>
    </w:lvl>
    <w:lvl w:ilvl="7" w:tplc="FA701D98">
      <w:start w:val="1"/>
      <w:numFmt w:val="bullet"/>
      <w:lvlText w:val="o"/>
      <w:lvlJc w:val="left"/>
      <w:pPr>
        <w:ind w:left="5760" w:hanging="360"/>
      </w:pPr>
      <w:rPr>
        <w:rFonts w:ascii="Courier New" w:hAnsi="Courier New" w:hint="default"/>
      </w:rPr>
    </w:lvl>
    <w:lvl w:ilvl="8" w:tplc="BB58CAD4">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6"/>
  </w:num>
  <w:num w:numId="4">
    <w:abstractNumId w:val="17"/>
  </w:num>
  <w:num w:numId="5">
    <w:abstractNumId w:val="0"/>
  </w:num>
  <w:num w:numId="6">
    <w:abstractNumId w:val="18"/>
  </w:num>
  <w:num w:numId="7">
    <w:abstractNumId w:val="21"/>
  </w:num>
  <w:num w:numId="8">
    <w:abstractNumId w:val="3"/>
  </w:num>
  <w:num w:numId="9">
    <w:abstractNumId w:val="5"/>
  </w:num>
  <w:num w:numId="10">
    <w:abstractNumId w:val="26"/>
  </w:num>
  <w:num w:numId="11">
    <w:abstractNumId w:val="1"/>
  </w:num>
  <w:num w:numId="12">
    <w:abstractNumId w:val="13"/>
  </w:num>
  <w:num w:numId="13">
    <w:abstractNumId w:val="4"/>
  </w:num>
  <w:num w:numId="14">
    <w:abstractNumId w:val="2"/>
  </w:num>
  <w:num w:numId="15">
    <w:abstractNumId w:val="20"/>
  </w:num>
  <w:num w:numId="16">
    <w:abstractNumId w:val="24"/>
  </w:num>
  <w:num w:numId="17">
    <w:abstractNumId w:val="22"/>
  </w:num>
  <w:num w:numId="18">
    <w:abstractNumId w:val="23"/>
  </w:num>
  <w:num w:numId="19">
    <w:abstractNumId w:val="8"/>
  </w:num>
  <w:num w:numId="20">
    <w:abstractNumId w:val="6"/>
  </w:num>
  <w:num w:numId="21">
    <w:abstractNumId w:val="10"/>
  </w:num>
  <w:num w:numId="22">
    <w:abstractNumId w:val="11"/>
  </w:num>
  <w:num w:numId="23">
    <w:abstractNumId w:val="9"/>
  </w:num>
  <w:num w:numId="24">
    <w:abstractNumId w:val="12"/>
  </w:num>
  <w:num w:numId="25">
    <w:abstractNumId w:val="19"/>
  </w:num>
  <w:num w:numId="26">
    <w:abstractNumId w:val="7"/>
  </w:num>
  <w:num w:numId="27">
    <w:abstractNumId w:val="2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A506B"/>
    <w:rsid w:val="000B2FFA"/>
    <w:rsid w:val="000C2DA6"/>
    <w:rsid w:val="0011246E"/>
    <w:rsid w:val="00143938"/>
    <w:rsid w:val="00162EEE"/>
    <w:rsid w:val="001761E4"/>
    <w:rsid w:val="00182582"/>
    <w:rsid w:val="001979F7"/>
    <w:rsid w:val="001A7305"/>
    <w:rsid w:val="001B1329"/>
    <w:rsid w:val="001B1335"/>
    <w:rsid w:val="001C3942"/>
    <w:rsid w:val="00272B26"/>
    <w:rsid w:val="00291EB3"/>
    <w:rsid w:val="002D7797"/>
    <w:rsid w:val="002E6C18"/>
    <w:rsid w:val="002F0881"/>
    <w:rsid w:val="00316512"/>
    <w:rsid w:val="00320028"/>
    <w:rsid w:val="003239D6"/>
    <w:rsid w:val="003260E0"/>
    <w:rsid w:val="00332EB1"/>
    <w:rsid w:val="003408B3"/>
    <w:rsid w:val="003432B7"/>
    <w:rsid w:val="0034549E"/>
    <w:rsid w:val="00352833"/>
    <w:rsid w:val="00353C7D"/>
    <w:rsid w:val="00364084"/>
    <w:rsid w:val="003678C9"/>
    <w:rsid w:val="0039426C"/>
    <w:rsid w:val="0039F167"/>
    <w:rsid w:val="003A68D4"/>
    <w:rsid w:val="003B13A7"/>
    <w:rsid w:val="003B7424"/>
    <w:rsid w:val="003E7000"/>
    <w:rsid w:val="003F2994"/>
    <w:rsid w:val="00410542"/>
    <w:rsid w:val="00413875"/>
    <w:rsid w:val="004138A5"/>
    <w:rsid w:val="0043668D"/>
    <w:rsid w:val="0044454B"/>
    <w:rsid w:val="004564F6"/>
    <w:rsid w:val="00480494"/>
    <w:rsid w:val="004818B3"/>
    <w:rsid w:val="0049155D"/>
    <w:rsid w:val="00495DD3"/>
    <w:rsid w:val="004A4F02"/>
    <w:rsid w:val="004D5CAF"/>
    <w:rsid w:val="004E1B0B"/>
    <w:rsid w:val="00511E5C"/>
    <w:rsid w:val="00517F46"/>
    <w:rsid w:val="00550048"/>
    <w:rsid w:val="00588C24"/>
    <w:rsid w:val="005C7886"/>
    <w:rsid w:val="005E75BC"/>
    <w:rsid w:val="005F05AF"/>
    <w:rsid w:val="00601ABB"/>
    <w:rsid w:val="0060451B"/>
    <w:rsid w:val="00621CE2"/>
    <w:rsid w:val="00622277"/>
    <w:rsid w:val="00625B88"/>
    <w:rsid w:val="00643531"/>
    <w:rsid w:val="0064406E"/>
    <w:rsid w:val="00657F88"/>
    <w:rsid w:val="006617E4"/>
    <w:rsid w:val="00663D8B"/>
    <w:rsid w:val="00672E4A"/>
    <w:rsid w:val="00676D45"/>
    <w:rsid w:val="00693BE0"/>
    <w:rsid w:val="006B224A"/>
    <w:rsid w:val="007025AA"/>
    <w:rsid w:val="00714EC0"/>
    <w:rsid w:val="0071666B"/>
    <w:rsid w:val="00731E8E"/>
    <w:rsid w:val="00741B6F"/>
    <w:rsid w:val="00743AE8"/>
    <w:rsid w:val="00775DA8"/>
    <w:rsid w:val="007B55FB"/>
    <w:rsid w:val="007D508E"/>
    <w:rsid w:val="00820A1D"/>
    <w:rsid w:val="00833686"/>
    <w:rsid w:val="0084237C"/>
    <w:rsid w:val="00847AA1"/>
    <w:rsid w:val="008768C4"/>
    <w:rsid w:val="008957BC"/>
    <w:rsid w:val="008C2324"/>
    <w:rsid w:val="008C3FC2"/>
    <w:rsid w:val="008E594F"/>
    <w:rsid w:val="00901EFF"/>
    <w:rsid w:val="009119DE"/>
    <w:rsid w:val="00912BBF"/>
    <w:rsid w:val="0091522A"/>
    <w:rsid w:val="00944EE6"/>
    <w:rsid w:val="009502F5"/>
    <w:rsid w:val="009A2ED4"/>
    <w:rsid w:val="009B1462"/>
    <w:rsid w:val="009D4093"/>
    <w:rsid w:val="009F5AF5"/>
    <w:rsid w:val="00A437FF"/>
    <w:rsid w:val="00A76F1A"/>
    <w:rsid w:val="00AB17CC"/>
    <w:rsid w:val="00AC28A6"/>
    <w:rsid w:val="00AC6520"/>
    <w:rsid w:val="00AF0607"/>
    <w:rsid w:val="00B01588"/>
    <w:rsid w:val="00B01D12"/>
    <w:rsid w:val="00B03516"/>
    <w:rsid w:val="00B045ED"/>
    <w:rsid w:val="00B17441"/>
    <w:rsid w:val="00B35D5D"/>
    <w:rsid w:val="00B5217D"/>
    <w:rsid w:val="00B52F15"/>
    <w:rsid w:val="00B56C82"/>
    <w:rsid w:val="00B74530"/>
    <w:rsid w:val="00B77515"/>
    <w:rsid w:val="00B90CE0"/>
    <w:rsid w:val="00B965D5"/>
    <w:rsid w:val="00BA0ACA"/>
    <w:rsid w:val="00BA1880"/>
    <w:rsid w:val="00BC4DE2"/>
    <w:rsid w:val="00BC6F9C"/>
    <w:rsid w:val="00BD176F"/>
    <w:rsid w:val="00C03FF6"/>
    <w:rsid w:val="00C064AA"/>
    <w:rsid w:val="00C12AAB"/>
    <w:rsid w:val="00C31F51"/>
    <w:rsid w:val="00C43629"/>
    <w:rsid w:val="00C45BA8"/>
    <w:rsid w:val="00C6068A"/>
    <w:rsid w:val="00C663CA"/>
    <w:rsid w:val="00C803B6"/>
    <w:rsid w:val="00CA39BB"/>
    <w:rsid w:val="00CE0AAA"/>
    <w:rsid w:val="00CF3A17"/>
    <w:rsid w:val="00D12299"/>
    <w:rsid w:val="00D20C27"/>
    <w:rsid w:val="00D2393D"/>
    <w:rsid w:val="00D246A4"/>
    <w:rsid w:val="00D67AC7"/>
    <w:rsid w:val="00D769AB"/>
    <w:rsid w:val="00DE650E"/>
    <w:rsid w:val="00E1678B"/>
    <w:rsid w:val="00E20543"/>
    <w:rsid w:val="00E23DF1"/>
    <w:rsid w:val="00E56812"/>
    <w:rsid w:val="00E651E8"/>
    <w:rsid w:val="00E86BD1"/>
    <w:rsid w:val="00E90AA8"/>
    <w:rsid w:val="00EA447A"/>
    <w:rsid w:val="00EA50D1"/>
    <w:rsid w:val="00EA7662"/>
    <w:rsid w:val="00EC59AF"/>
    <w:rsid w:val="00EE46BA"/>
    <w:rsid w:val="00F018C5"/>
    <w:rsid w:val="00F24BE0"/>
    <w:rsid w:val="00F25BCF"/>
    <w:rsid w:val="00F77F89"/>
    <w:rsid w:val="00F92A0A"/>
    <w:rsid w:val="00FA5A27"/>
    <w:rsid w:val="00FB352B"/>
    <w:rsid w:val="00FC0FBC"/>
    <w:rsid w:val="00FC2E48"/>
    <w:rsid w:val="00FF56A9"/>
    <w:rsid w:val="057F219B"/>
    <w:rsid w:val="065DB0A9"/>
    <w:rsid w:val="09E209A2"/>
    <w:rsid w:val="09EC0331"/>
    <w:rsid w:val="09F639F8"/>
    <w:rsid w:val="0A42CE6C"/>
    <w:rsid w:val="0B6627F6"/>
    <w:rsid w:val="0C095FCD"/>
    <w:rsid w:val="0EE7095B"/>
    <w:rsid w:val="162DDE64"/>
    <w:rsid w:val="166B22C5"/>
    <w:rsid w:val="170C4589"/>
    <w:rsid w:val="19EB1A05"/>
    <w:rsid w:val="1DC8290B"/>
    <w:rsid w:val="2266292E"/>
    <w:rsid w:val="23B6BE94"/>
    <w:rsid w:val="26A10073"/>
    <w:rsid w:val="2735FEB9"/>
    <w:rsid w:val="28DE5293"/>
    <w:rsid w:val="29183473"/>
    <w:rsid w:val="2BE3CB89"/>
    <w:rsid w:val="2BEF11C2"/>
    <w:rsid w:val="2F27E841"/>
    <w:rsid w:val="2FA1AED3"/>
    <w:rsid w:val="305B8873"/>
    <w:rsid w:val="320636C5"/>
    <w:rsid w:val="336D55E9"/>
    <w:rsid w:val="34C2B1FE"/>
    <w:rsid w:val="35B7755F"/>
    <w:rsid w:val="3AE18118"/>
    <w:rsid w:val="3B2E75D1"/>
    <w:rsid w:val="3C0BE792"/>
    <w:rsid w:val="3DFDB597"/>
    <w:rsid w:val="3E650D95"/>
    <w:rsid w:val="3EA904B1"/>
    <w:rsid w:val="40E88DC5"/>
    <w:rsid w:val="44644BFB"/>
    <w:rsid w:val="4510CEF4"/>
    <w:rsid w:val="460607C4"/>
    <w:rsid w:val="478AE59A"/>
    <w:rsid w:val="4CD040A3"/>
    <w:rsid w:val="4EE48FB7"/>
    <w:rsid w:val="4FBAE208"/>
    <w:rsid w:val="5597E029"/>
    <w:rsid w:val="5745B4B6"/>
    <w:rsid w:val="59932773"/>
    <w:rsid w:val="5AD949D3"/>
    <w:rsid w:val="5B14BFA5"/>
    <w:rsid w:val="5C803CB3"/>
    <w:rsid w:val="5C99CBDA"/>
    <w:rsid w:val="5D158DC1"/>
    <w:rsid w:val="5E1C9871"/>
    <w:rsid w:val="5EDD3EB1"/>
    <w:rsid w:val="5FADE3D8"/>
    <w:rsid w:val="61CDAE3F"/>
    <w:rsid w:val="64472B87"/>
    <w:rsid w:val="658683DC"/>
    <w:rsid w:val="69DC5C0C"/>
    <w:rsid w:val="6A928685"/>
    <w:rsid w:val="6B782C6D"/>
    <w:rsid w:val="6C91A7DE"/>
    <w:rsid w:val="6FBAF217"/>
    <w:rsid w:val="72FBAD80"/>
    <w:rsid w:val="7493A908"/>
    <w:rsid w:val="786AB49D"/>
    <w:rsid w:val="78CA3429"/>
    <w:rsid w:val="79DD14E5"/>
    <w:rsid w:val="7BA78014"/>
    <w:rsid w:val="7BE9A03E"/>
    <w:rsid w:val="7D2BC359"/>
    <w:rsid w:val="7D67A120"/>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9A2ED4"/>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www.w3.org/XML/1998/namespace"/>
    <ds:schemaRef ds:uri="http://purl.org/dc/dcmitype/"/>
    <ds:schemaRef ds:uri="http://schemas.microsoft.com/office/2006/documentManagement/types"/>
    <ds:schemaRef ds:uri="http://purl.org/dc/elements/1.1/"/>
    <ds:schemaRef ds:uri="581dd383-8c25-4723-9ba2-1e6c8f81b8ee"/>
    <ds:schemaRef ds:uri="http://schemas.microsoft.com/office/infopath/2007/PartnerControls"/>
    <ds:schemaRef ds:uri="http://schemas.openxmlformats.org/package/2006/metadata/core-properties"/>
    <ds:schemaRef ds:uri="2a0d0ae4-59f1-4e12-8979-d59c3f1b050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658</Words>
  <Characters>3757</Characters>
  <Application>Microsoft Office Word</Application>
  <DocSecurity>0</DocSecurity>
  <Lines>31</Lines>
  <Paragraphs>8</Paragraphs>
  <ScaleCrop>false</ScaleCrop>
  <Company>TAMU</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14</cp:revision>
  <cp:lastPrinted>2007-12-04T17:45:00Z</cp:lastPrinted>
  <dcterms:created xsi:type="dcterms:W3CDTF">2024-07-29T20:36:00Z</dcterms:created>
  <dcterms:modified xsi:type="dcterms:W3CDTF">2025-01-17T22:26:00Z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