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E9832D" w14:textId="30FF0F4D" w:rsidR="00222EB5" w:rsidRPr="003678C9" w:rsidRDefault="00222EB5" w:rsidP="00222EB5">
      <w:pPr>
        <w:spacing w:after="0"/>
        <w:jc w:val="center"/>
        <w:rPr>
          <w:rFonts w:ascii="Arial" w:eastAsia="Times New Roman" w:hAnsi="Arial" w:cs="Arial"/>
          <w:b/>
          <w:bCs/>
          <w:noProof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0044954D" wp14:editId="62205681">
            <wp:simplePos x="0" y="0"/>
            <wp:positionH relativeFrom="column">
              <wp:posOffset>0</wp:posOffset>
            </wp:positionH>
            <wp:positionV relativeFrom="paragraph">
              <wp:posOffset>-627543</wp:posOffset>
            </wp:positionV>
            <wp:extent cx="3200400" cy="524168"/>
            <wp:effectExtent l="0" t="0" r="0" b="9525"/>
            <wp:wrapNone/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524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DA3812A" wp14:editId="549ED224">
                <wp:simplePos x="0" y="0"/>
                <wp:positionH relativeFrom="column">
                  <wp:posOffset>-57785</wp:posOffset>
                </wp:positionH>
                <wp:positionV relativeFrom="paragraph">
                  <wp:posOffset>-23495</wp:posOffset>
                </wp:positionV>
                <wp:extent cx="6035040" cy="635"/>
                <wp:effectExtent l="8890" t="14605" r="13970" b="13335"/>
                <wp:wrapNone/>
                <wp:docPr id="2" name="Straight Arrow Connector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C45E6F3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-4.55pt;margin-top:-1.85pt;width:475.2pt;height:.0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" strokecolor="#7f7f7f" strokeweight="1pt">
                <o:lock v:ext="edit" aspectratio="t"/>
              </v:shape>
            </w:pict>
          </mc:Fallback>
        </mc:AlternateContent>
      </w:r>
      <w:r w:rsidR="0006243C">
        <w:rPr>
          <w:rFonts w:ascii="Arial" w:eastAsia="Times New Roman" w:hAnsi="Arial" w:cs="Arial"/>
          <w:b/>
          <w:bCs/>
          <w:noProof/>
          <w:sz w:val="28"/>
          <w:szCs w:val="28"/>
        </w:rPr>
        <w:t>Event Technician I</w:t>
      </w:r>
      <w:r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Standard Job Description</w:t>
      </w:r>
    </w:p>
    <w:p w14:paraId="385A1137" w14:textId="77777777" w:rsidR="00222EB5" w:rsidRDefault="00222EB5" w:rsidP="00222EB5">
      <w:pPr>
        <w:spacing w:after="0"/>
        <w:rPr>
          <w:rFonts w:ascii="Arial" w:eastAsia="Times New Roman" w:hAnsi="Arial" w:cs="Arial"/>
          <w:b/>
          <w:bCs/>
          <w:color w:val="810000"/>
          <w:sz w:val="28"/>
          <w:szCs w:val="28"/>
        </w:rPr>
      </w:pPr>
      <w:r>
        <w:rPr>
          <w:rFonts w:ascii="Arial" w:eastAsia="Times New Roman" w:hAnsi="Arial" w:cs="Arial"/>
          <w:b/>
          <w:bCs/>
          <w:noProof/>
          <w:color w:val="81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BF09D85" wp14:editId="08D7ED7B">
                <wp:simplePos x="0" y="0"/>
                <wp:positionH relativeFrom="column">
                  <wp:posOffset>-53340</wp:posOffset>
                </wp:positionH>
                <wp:positionV relativeFrom="paragraph">
                  <wp:posOffset>34925</wp:posOffset>
                </wp:positionV>
                <wp:extent cx="6035040" cy="635"/>
                <wp:effectExtent l="13335" t="6350" r="9525" b="12065"/>
                <wp:wrapNone/>
                <wp:docPr id="1" name="Straight Arrow Connector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9B88CE" id="Straight Arrow Connector 1" o:spid="_x0000_s1026" type="#_x0000_t32" style="position:absolute;margin-left:-4.2pt;margin-top:2.75pt;width:475.2pt;height:.0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" strokecolor="#7f7f7f" strokeweight="1pt">
                <o:lock v:ext="edit" aspectratio="t"/>
              </v:shape>
            </w:pict>
          </mc:Fallback>
        </mc:AlternateContent>
      </w:r>
    </w:p>
    <w:p w14:paraId="725349D6" w14:textId="2FFCE4BA" w:rsidR="00222EB5" w:rsidRPr="0006243C" w:rsidRDefault="00222EB5" w:rsidP="00222EB5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06243C">
        <w:rPr>
          <w:rFonts w:ascii="Arial" w:eastAsia="Times New Roman" w:hAnsi="Arial" w:cs="Arial"/>
          <w:b/>
          <w:bCs/>
          <w:sz w:val="24"/>
          <w:szCs w:val="24"/>
        </w:rPr>
        <w:t xml:space="preserve">Classification Title: </w:t>
      </w:r>
      <w:r w:rsidR="0006243C" w:rsidRPr="0006243C">
        <w:rPr>
          <w:rFonts w:ascii="Arial" w:eastAsia="Times New Roman" w:hAnsi="Arial" w:cs="Arial"/>
          <w:sz w:val="24"/>
          <w:szCs w:val="24"/>
        </w:rPr>
        <w:t>Event Technician I</w:t>
      </w:r>
    </w:p>
    <w:p w14:paraId="4B3BD8D4" w14:textId="77777777" w:rsidR="00D2529B" w:rsidRPr="0006243C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06243C">
        <w:rPr>
          <w:rStyle w:val="eop"/>
          <w:rFonts w:ascii="Arial" w:hAnsi="Arial" w:cs="Arial"/>
        </w:rPr>
        <w:t> </w:t>
      </w:r>
    </w:p>
    <w:p w14:paraId="51FA2CE2" w14:textId="6A9B03A7" w:rsidR="00D2529B" w:rsidRPr="0006243C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06243C">
        <w:rPr>
          <w:rStyle w:val="normaltextrun"/>
          <w:rFonts w:ascii="Arial" w:hAnsi="Arial" w:cs="Arial"/>
          <w:b/>
          <w:bCs/>
        </w:rPr>
        <w:t>FLSA Exemption Status: </w:t>
      </w:r>
      <w:r w:rsidR="0006243C" w:rsidRPr="0006243C">
        <w:rPr>
          <w:rStyle w:val="normaltextrun"/>
          <w:rFonts w:ascii="Arial" w:hAnsi="Arial" w:cs="Arial"/>
        </w:rPr>
        <w:t>Non-Exempt</w:t>
      </w:r>
    </w:p>
    <w:p w14:paraId="0598BB36" w14:textId="77777777" w:rsidR="00D2529B" w:rsidRPr="0006243C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06243C">
        <w:rPr>
          <w:rStyle w:val="eop"/>
          <w:rFonts w:ascii="Arial" w:hAnsi="Arial" w:cs="Arial"/>
        </w:rPr>
        <w:t> </w:t>
      </w:r>
    </w:p>
    <w:p w14:paraId="69C8986D" w14:textId="3531D219" w:rsidR="004D6B98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06243C">
        <w:rPr>
          <w:rStyle w:val="normaltextrun"/>
          <w:rFonts w:ascii="Arial" w:hAnsi="Arial" w:cs="Arial"/>
          <w:b/>
          <w:bCs/>
        </w:rPr>
        <w:t>Pay Grade:</w:t>
      </w:r>
      <w:r w:rsidR="00851B51" w:rsidRPr="0006243C">
        <w:rPr>
          <w:rStyle w:val="normaltextrun"/>
          <w:rFonts w:ascii="Arial" w:hAnsi="Arial" w:cs="Arial"/>
          <w:b/>
          <w:bCs/>
        </w:rPr>
        <w:t xml:space="preserve"> </w:t>
      </w:r>
      <w:r w:rsidR="0006243C" w:rsidRPr="0006243C">
        <w:rPr>
          <w:rStyle w:val="normaltextrun"/>
          <w:rFonts w:ascii="Arial" w:hAnsi="Arial" w:cs="Arial"/>
        </w:rPr>
        <w:t>6</w:t>
      </w:r>
    </w:p>
    <w:p w14:paraId="1D6CE10C" w14:textId="6BF127FC" w:rsidR="00D2529B" w:rsidRPr="0006243C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06243C">
        <w:rPr>
          <w:rStyle w:val="eop"/>
          <w:rFonts w:ascii="Arial" w:hAnsi="Arial" w:cs="Arial"/>
        </w:rPr>
        <w:t>  </w:t>
      </w:r>
    </w:p>
    <w:p w14:paraId="750239C3" w14:textId="5DF7E557" w:rsidR="00D2529B" w:rsidRPr="0006243C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06243C">
        <w:rPr>
          <w:rStyle w:val="normaltextrun"/>
          <w:rFonts w:ascii="Arial" w:hAnsi="Arial" w:cs="Arial"/>
          <w:b/>
          <w:bCs/>
        </w:rPr>
        <w:t xml:space="preserve">Job </w:t>
      </w:r>
      <w:r w:rsidR="00DF3DEE" w:rsidRPr="0006243C">
        <w:rPr>
          <w:rStyle w:val="normaltextrun"/>
          <w:rFonts w:ascii="Arial" w:hAnsi="Arial" w:cs="Arial"/>
          <w:b/>
          <w:bCs/>
        </w:rPr>
        <w:t xml:space="preserve">Description </w:t>
      </w:r>
      <w:r w:rsidRPr="0006243C">
        <w:rPr>
          <w:rStyle w:val="normaltextrun"/>
          <w:rFonts w:ascii="Arial" w:hAnsi="Arial" w:cs="Arial"/>
          <w:b/>
          <w:bCs/>
        </w:rPr>
        <w:t>Summary: </w:t>
      </w:r>
      <w:r w:rsidRPr="0006243C">
        <w:rPr>
          <w:rStyle w:val="eop"/>
          <w:rFonts w:ascii="Arial" w:hAnsi="Arial" w:cs="Arial"/>
        </w:rPr>
        <w:t> </w:t>
      </w:r>
    </w:p>
    <w:p w14:paraId="7D39845C" w14:textId="0BF0A528" w:rsidR="0006243C" w:rsidRPr="0006243C" w:rsidRDefault="0006243C" w:rsidP="008B7914">
      <w:pPr>
        <w:pStyle w:val="wn-f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06243C">
        <w:rPr>
          <w:rFonts w:ascii="Arial" w:hAnsi="Arial" w:cs="Arial"/>
        </w:rPr>
        <w:t>The Events Technician I, under general supervision, provides event set-up and operation of technical equipment and ambient staging for small- and large-scale live events.</w:t>
      </w:r>
    </w:p>
    <w:p w14:paraId="0A2633B1" w14:textId="7699D527" w:rsidR="004D6B98" w:rsidRPr="0006243C" w:rsidRDefault="004D6B98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</w:p>
    <w:p w14:paraId="6C80164E" w14:textId="5A113DA9" w:rsidR="00C633B3" w:rsidRPr="0006243C" w:rsidRDefault="004D6B98" w:rsidP="004D6B98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06243C">
        <w:rPr>
          <w:rStyle w:val="normaltextrun"/>
          <w:rFonts w:ascii="Arial" w:hAnsi="Arial" w:cs="Arial"/>
          <w:b/>
          <w:bCs/>
        </w:rPr>
        <w:t>Essential Duties</w:t>
      </w:r>
      <w:r w:rsidR="000B2415" w:rsidRPr="0006243C">
        <w:rPr>
          <w:rStyle w:val="normaltextrun"/>
          <w:rFonts w:ascii="Arial" w:hAnsi="Arial" w:cs="Arial"/>
          <w:b/>
          <w:bCs/>
        </w:rPr>
        <w:t>/Tasks</w:t>
      </w:r>
      <w:r w:rsidRPr="0006243C">
        <w:rPr>
          <w:rStyle w:val="normaltextrun"/>
          <w:rFonts w:ascii="Arial" w:hAnsi="Arial" w:cs="Arial"/>
          <w:b/>
          <w:bCs/>
        </w:rPr>
        <w:t>:</w:t>
      </w:r>
      <w:r w:rsidRPr="0006243C">
        <w:rPr>
          <w:rStyle w:val="eop"/>
          <w:rFonts w:ascii="Arial" w:hAnsi="Arial" w:cs="Arial"/>
        </w:rPr>
        <w:t> </w:t>
      </w:r>
    </w:p>
    <w:p w14:paraId="62775FD3" w14:textId="77777777" w:rsidR="0006243C" w:rsidRPr="0006243C" w:rsidRDefault="0006243C" w:rsidP="004D6B98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</w:p>
    <w:p w14:paraId="78C5DF37" w14:textId="77777777" w:rsidR="0006243C" w:rsidRPr="0006243C" w:rsidRDefault="0006243C" w:rsidP="0006243C">
      <w:pPr>
        <w:pStyle w:val="NormalWeb"/>
        <w:spacing w:before="0" w:beforeAutospacing="0" w:after="0" w:afterAutospacing="0"/>
        <w:rPr>
          <w:rStyle w:val="Strong"/>
          <w:rFonts w:ascii="Arial" w:hAnsi="Arial" w:cs="Arial"/>
        </w:rPr>
      </w:pPr>
      <w:r w:rsidRPr="0006243C">
        <w:rPr>
          <w:rStyle w:val="Strong"/>
          <w:rFonts w:ascii="Arial" w:hAnsi="Arial" w:cs="Arial"/>
        </w:rPr>
        <w:t>40% Event Support and Coordination</w:t>
      </w:r>
    </w:p>
    <w:p w14:paraId="2A514700" w14:textId="0B1D8B24" w:rsidR="0006243C" w:rsidRPr="0006243C" w:rsidRDefault="0006243C" w:rsidP="0006243C">
      <w:pPr>
        <w:pStyle w:val="NormalWeb"/>
        <w:numPr>
          <w:ilvl w:val="0"/>
          <w:numId w:val="20"/>
        </w:numPr>
        <w:spacing w:before="0" w:beforeAutospacing="0" w:after="0" w:afterAutospacing="0"/>
        <w:rPr>
          <w:rFonts w:ascii="Arial" w:hAnsi="Arial" w:cs="Arial"/>
        </w:rPr>
      </w:pPr>
      <w:r w:rsidRPr="0006243C">
        <w:rPr>
          <w:rFonts w:ascii="Arial" w:hAnsi="Arial" w:cs="Arial"/>
        </w:rPr>
        <w:t>Provides event support before, during, and after events.</w:t>
      </w:r>
    </w:p>
    <w:p w14:paraId="474F4F9A" w14:textId="466BA2CC" w:rsidR="0006243C" w:rsidRPr="0006243C" w:rsidRDefault="0006243C" w:rsidP="0006243C">
      <w:pPr>
        <w:pStyle w:val="NormalWeb"/>
        <w:numPr>
          <w:ilvl w:val="0"/>
          <w:numId w:val="20"/>
        </w:numPr>
        <w:spacing w:before="0" w:beforeAutospacing="0" w:after="0" w:afterAutospacing="0"/>
        <w:rPr>
          <w:rFonts w:ascii="Arial" w:hAnsi="Arial" w:cs="Arial"/>
        </w:rPr>
      </w:pPr>
      <w:r w:rsidRPr="0006243C">
        <w:rPr>
          <w:rFonts w:ascii="Arial" w:hAnsi="Arial" w:cs="Arial"/>
        </w:rPr>
        <w:t>Works backstage or front of house during events as needed.</w:t>
      </w:r>
    </w:p>
    <w:p w14:paraId="6463ECAE" w14:textId="6C3EFBD0" w:rsidR="0006243C" w:rsidRPr="0006243C" w:rsidRDefault="0006243C" w:rsidP="0006243C">
      <w:pPr>
        <w:pStyle w:val="NormalWeb"/>
        <w:numPr>
          <w:ilvl w:val="0"/>
          <w:numId w:val="20"/>
        </w:numPr>
        <w:spacing w:before="0" w:beforeAutospacing="0" w:after="0" w:afterAutospacing="0"/>
        <w:rPr>
          <w:rFonts w:ascii="Arial" w:hAnsi="Arial" w:cs="Arial"/>
        </w:rPr>
      </w:pPr>
      <w:r w:rsidRPr="0006243C">
        <w:rPr>
          <w:rFonts w:ascii="Arial" w:hAnsi="Arial" w:cs="Arial"/>
        </w:rPr>
        <w:t>Interacts directly with customers to ensure event expectations are met.</w:t>
      </w:r>
    </w:p>
    <w:p w14:paraId="08FEC024" w14:textId="049F0A89" w:rsidR="0006243C" w:rsidRPr="0006243C" w:rsidRDefault="0006243C" w:rsidP="0006243C">
      <w:pPr>
        <w:pStyle w:val="NormalWeb"/>
        <w:numPr>
          <w:ilvl w:val="0"/>
          <w:numId w:val="20"/>
        </w:numPr>
        <w:spacing w:before="0" w:beforeAutospacing="0" w:after="0" w:afterAutospacing="0"/>
        <w:rPr>
          <w:rFonts w:ascii="Arial" w:hAnsi="Arial" w:cs="Arial"/>
        </w:rPr>
      </w:pPr>
      <w:r w:rsidRPr="0006243C">
        <w:rPr>
          <w:rFonts w:ascii="Arial" w:hAnsi="Arial" w:cs="Arial"/>
        </w:rPr>
        <w:t>Coordinates set-up and operation of staging, including AV equipment, lighting, and props.</w:t>
      </w:r>
    </w:p>
    <w:p w14:paraId="7D79E44B" w14:textId="7029A729" w:rsidR="0006243C" w:rsidRPr="0006243C" w:rsidRDefault="0006243C" w:rsidP="0006243C">
      <w:pPr>
        <w:pStyle w:val="NormalWeb"/>
        <w:numPr>
          <w:ilvl w:val="0"/>
          <w:numId w:val="20"/>
        </w:numPr>
        <w:spacing w:before="0" w:beforeAutospacing="0" w:after="0" w:afterAutospacing="0"/>
        <w:rPr>
          <w:rFonts w:ascii="Arial" w:hAnsi="Arial" w:cs="Arial"/>
        </w:rPr>
      </w:pPr>
      <w:r w:rsidRPr="0006243C">
        <w:rPr>
          <w:rFonts w:ascii="Arial" w:hAnsi="Arial" w:cs="Arial"/>
        </w:rPr>
        <w:t>Assists with troubleshooting any issues that arise during events.</w:t>
      </w:r>
    </w:p>
    <w:p w14:paraId="0AE8B97A" w14:textId="77777777" w:rsidR="0006243C" w:rsidRPr="0006243C" w:rsidRDefault="0006243C" w:rsidP="0006243C">
      <w:pPr>
        <w:pStyle w:val="NormalWeb"/>
        <w:spacing w:before="0" w:beforeAutospacing="0" w:after="0" w:afterAutospacing="0"/>
        <w:rPr>
          <w:rFonts w:ascii="Arial" w:hAnsi="Arial" w:cs="Arial"/>
        </w:rPr>
      </w:pPr>
    </w:p>
    <w:p w14:paraId="6D21B267" w14:textId="61DED42F" w:rsidR="0006243C" w:rsidRPr="0006243C" w:rsidRDefault="0006243C" w:rsidP="0006243C">
      <w:pPr>
        <w:pStyle w:val="NormalWeb"/>
        <w:spacing w:before="0" w:beforeAutospacing="0" w:after="0" w:afterAutospacing="0"/>
        <w:rPr>
          <w:rStyle w:val="Strong"/>
          <w:rFonts w:ascii="Arial" w:hAnsi="Arial" w:cs="Arial"/>
        </w:rPr>
      </w:pPr>
      <w:r w:rsidRPr="0006243C">
        <w:rPr>
          <w:rStyle w:val="Strong"/>
          <w:rFonts w:ascii="Arial" w:hAnsi="Arial" w:cs="Arial"/>
        </w:rPr>
        <w:t>20% Equipment Set-Up and Maintenance</w:t>
      </w:r>
    </w:p>
    <w:p w14:paraId="5F5C44FB" w14:textId="77777777" w:rsidR="0006243C" w:rsidRPr="0006243C" w:rsidRDefault="0006243C" w:rsidP="0006243C">
      <w:pPr>
        <w:pStyle w:val="NormalWeb"/>
        <w:numPr>
          <w:ilvl w:val="0"/>
          <w:numId w:val="20"/>
        </w:numPr>
        <w:spacing w:before="0" w:beforeAutospacing="0" w:after="0" w:afterAutospacing="0"/>
        <w:rPr>
          <w:rFonts w:ascii="Arial" w:hAnsi="Arial" w:cs="Arial"/>
        </w:rPr>
      </w:pPr>
      <w:r w:rsidRPr="0006243C">
        <w:rPr>
          <w:rFonts w:ascii="Arial" w:hAnsi="Arial" w:cs="Arial"/>
        </w:rPr>
        <w:t>Assists with set-up of audio/visual equipment for events.</w:t>
      </w:r>
    </w:p>
    <w:p w14:paraId="578FA336" w14:textId="43136D41" w:rsidR="0006243C" w:rsidRPr="0006243C" w:rsidRDefault="0006243C" w:rsidP="0006243C">
      <w:pPr>
        <w:pStyle w:val="NormalWeb"/>
        <w:numPr>
          <w:ilvl w:val="0"/>
          <w:numId w:val="20"/>
        </w:numPr>
        <w:spacing w:before="0" w:beforeAutospacing="0" w:after="0" w:afterAutospacing="0"/>
        <w:rPr>
          <w:rFonts w:ascii="Arial" w:hAnsi="Arial" w:cs="Arial"/>
        </w:rPr>
      </w:pPr>
      <w:r w:rsidRPr="0006243C">
        <w:rPr>
          <w:rFonts w:ascii="Arial" w:hAnsi="Arial" w:cs="Arial"/>
        </w:rPr>
        <w:t xml:space="preserve">Prepares and sets up equipment for usage across multiple events in a short </w:t>
      </w:r>
      <w:r w:rsidR="00B067B2" w:rsidRPr="0006243C">
        <w:rPr>
          <w:rFonts w:ascii="Arial" w:hAnsi="Arial" w:cs="Arial"/>
        </w:rPr>
        <w:t>time span</w:t>
      </w:r>
      <w:r w:rsidRPr="0006243C">
        <w:rPr>
          <w:rFonts w:ascii="Arial" w:hAnsi="Arial" w:cs="Arial"/>
        </w:rPr>
        <w:t>.</w:t>
      </w:r>
    </w:p>
    <w:p w14:paraId="6E41A740" w14:textId="77777777" w:rsidR="0006243C" w:rsidRPr="0006243C" w:rsidRDefault="0006243C" w:rsidP="0006243C">
      <w:pPr>
        <w:pStyle w:val="NormalWeb"/>
        <w:numPr>
          <w:ilvl w:val="0"/>
          <w:numId w:val="20"/>
        </w:numPr>
        <w:spacing w:before="0" w:beforeAutospacing="0" w:after="0" w:afterAutospacing="0"/>
        <w:rPr>
          <w:rFonts w:ascii="Arial" w:hAnsi="Arial" w:cs="Arial"/>
        </w:rPr>
      </w:pPr>
      <w:r w:rsidRPr="0006243C">
        <w:rPr>
          <w:rFonts w:ascii="Arial" w:hAnsi="Arial" w:cs="Arial"/>
        </w:rPr>
        <w:t>Maintains inventory of equipment and ensures all items are in operational condition.</w:t>
      </w:r>
    </w:p>
    <w:p w14:paraId="48380B3B" w14:textId="7613BCDF" w:rsidR="0006243C" w:rsidRPr="0006243C" w:rsidRDefault="0006243C" w:rsidP="0006243C">
      <w:pPr>
        <w:pStyle w:val="NormalWeb"/>
        <w:numPr>
          <w:ilvl w:val="0"/>
          <w:numId w:val="20"/>
        </w:numPr>
        <w:spacing w:before="0" w:beforeAutospacing="0" w:after="0" w:afterAutospacing="0"/>
        <w:rPr>
          <w:rFonts w:ascii="Arial" w:hAnsi="Arial" w:cs="Arial"/>
        </w:rPr>
      </w:pPr>
      <w:r w:rsidRPr="0006243C">
        <w:rPr>
          <w:rFonts w:ascii="Arial" w:hAnsi="Arial" w:cs="Arial"/>
        </w:rPr>
        <w:t>Assists with managing and tracking equipment for concurrent events.</w:t>
      </w:r>
    </w:p>
    <w:p w14:paraId="31432F91" w14:textId="77777777" w:rsidR="0006243C" w:rsidRPr="0006243C" w:rsidRDefault="0006243C" w:rsidP="0006243C">
      <w:pPr>
        <w:pStyle w:val="NormalWeb"/>
        <w:spacing w:before="0" w:beforeAutospacing="0" w:after="0" w:afterAutospacing="0"/>
        <w:rPr>
          <w:rFonts w:ascii="Arial" w:hAnsi="Arial" w:cs="Arial"/>
        </w:rPr>
      </w:pPr>
    </w:p>
    <w:p w14:paraId="5CDD1ABF" w14:textId="77777777" w:rsidR="0006243C" w:rsidRPr="0006243C" w:rsidRDefault="0006243C" w:rsidP="0006243C">
      <w:pPr>
        <w:pStyle w:val="NormalWeb"/>
        <w:spacing w:before="0" w:beforeAutospacing="0" w:after="0" w:afterAutospacing="0"/>
        <w:rPr>
          <w:rStyle w:val="Strong"/>
          <w:rFonts w:ascii="Arial" w:hAnsi="Arial" w:cs="Arial"/>
        </w:rPr>
      </w:pPr>
      <w:r w:rsidRPr="0006243C">
        <w:rPr>
          <w:rStyle w:val="Strong"/>
          <w:rFonts w:ascii="Arial" w:hAnsi="Arial" w:cs="Arial"/>
        </w:rPr>
        <w:t>10% Safety and Operational Practices</w:t>
      </w:r>
    </w:p>
    <w:p w14:paraId="0B555891" w14:textId="77777777" w:rsidR="0006243C" w:rsidRPr="0006243C" w:rsidRDefault="0006243C" w:rsidP="0006243C">
      <w:pPr>
        <w:pStyle w:val="NormalWeb"/>
        <w:numPr>
          <w:ilvl w:val="0"/>
          <w:numId w:val="20"/>
        </w:numPr>
        <w:spacing w:before="0" w:beforeAutospacing="0" w:after="0" w:afterAutospacing="0"/>
        <w:rPr>
          <w:rFonts w:ascii="Arial" w:hAnsi="Arial" w:cs="Arial"/>
        </w:rPr>
      </w:pPr>
      <w:r w:rsidRPr="0006243C">
        <w:rPr>
          <w:rFonts w:ascii="Arial" w:hAnsi="Arial" w:cs="Arial"/>
        </w:rPr>
        <w:t>Explains and imparts proper safety and operational practices to team members.</w:t>
      </w:r>
    </w:p>
    <w:p w14:paraId="2913A52F" w14:textId="2AE4170F" w:rsidR="0006243C" w:rsidRPr="0006243C" w:rsidRDefault="0006243C" w:rsidP="0006243C">
      <w:pPr>
        <w:pStyle w:val="NormalWeb"/>
        <w:numPr>
          <w:ilvl w:val="0"/>
          <w:numId w:val="20"/>
        </w:numPr>
        <w:spacing w:before="0" w:beforeAutospacing="0" w:after="0" w:afterAutospacing="0"/>
        <w:rPr>
          <w:rFonts w:ascii="Arial" w:hAnsi="Arial" w:cs="Arial"/>
        </w:rPr>
      </w:pPr>
      <w:r w:rsidRPr="0006243C">
        <w:rPr>
          <w:rFonts w:ascii="Arial" w:hAnsi="Arial" w:cs="Arial"/>
        </w:rPr>
        <w:t>Addresses safety concerns as they arise during events.</w:t>
      </w:r>
    </w:p>
    <w:p w14:paraId="32A3B031" w14:textId="77777777" w:rsidR="0006243C" w:rsidRPr="0006243C" w:rsidRDefault="0006243C" w:rsidP="0006243C">
      <w:pPr>
        <w:pStyle w:val="NormalWeb"/>
        <w:spacing w:before="0" w:beforeAutospacing="0" w:after="0" w:afterAutospacing="0"/>
        <w:rPr>
          <w:rFonts w:ascii="Arial" w:hAnsi="Arial" w:cs="Arial"/>
        </w:rPr>
      </w:pPr>
    </w:p>
    <w:p w14:paraId="2A8510AA" w14:textId="77777777" w:rsidR="0006243C" w:rsidRPr="0006243C" w:rsidRDefault="0006243C" w:rsidP="0006243C">
      <w:pPr>
        <w:pStyle w:val="NormalWeb"/>
        <w:spacing w:before="0" w:beforeAutospacing="0" w:after="0" w:afterAutospacing="0"/>
        <w:rPr>
          <w:rStyle w:val="Strong"/>
          <w:rFonts w:ascii="Arial" w:hAnsi="Arial" w:cs="Arial"/>
        </w:rPr>
      </w:pPr>
      <w:r w:rsidRPr="0006243C">
        <w:rPr>
          <w:rStyle w:val="Strong"/>
          <w:rFonts w:ascii="Arial" w:hAnsi="Arial" w:cs="Arial"/>
        </w:rPr>
        <w:t>10% Technical Knowledge and Training</w:t>
      </w:r>
    </w:p>
    <w:p w14:paraId="70B2FECC" w14:textId="77777777" w:rsidR="0006243C" w:rsidRPr="0006243C" w:rsidRDefault="0006243C" w:rsidP="0006243C">
      <w:pPr>
        <w:pStyle w:val="NormalWeb"/>
        <w:numPr>
          <w:ilvl w:val="0"/>
          <w:numId w:val="20"/>
        </w:numPr>
        <w:spacing w:before="0" w:beforeAutospacing="0" w:after="0" w:afterAutospacing="0"/>
        <w:rPr>
          <w:rFonts w:ascii="Arial" w:hAnsi="Arial" w:cs="Arial"/>
        </w:rPr>
      </w:pPr>
      <w:r w:rsidRPr="0006243C">
        <w:rPr>
          <w:rFonts w:ascii="Arial" w:hAnsi="Arial" w:cs="Arial"/>
        </w:rPr>
        <w:t>Develops technical and operational knowledge of audio/visual equipment for both small- and large-scale events.</w:t>
      </w:r>
    </w:p>
    <w:p w14:paraId="71B4D23D" w14:textId="37BD3550" w:rsidR="0006243C" w:rsidRPr="0006243C" w:rsidRDefault="0006243C" w:rsidP="0006243C">
      <w:pPr>
        <w:pStyle w:val="NormalWeb"/>
        <w:numPr>
          <w:ilvl w:val="0"/>
          <w:numId w:val="20"/>
        </w:numPr>
        <w:spacing w:before="0" w:beforeAutospacing="0" w:after="0" w:afterAutospacing="0"/>
        <w:rPr>
          <w:rFonts w:ascii="Arial" w:hAnsi="Arial" w:cs="Arial"/>
        </w:rPr>
      </w:pPr>
      <w:r w:rsidRPr="0006243C">
        <w:rPr>
          <w:rFonts w:ascii="Arial" w:hAnsi="Arial" w:cs="Arial"/>
        </w:rPr>
        <w:t>Stays informed about new audio/visual technologies and tools.</w:t>
      </w:r>
    </w:p>
    <w:p w14:paraId="02D98809" w14:textId="77777777" w:rsidR="00715EC8" w:rsidRPr="0006243C" w:rsidRDefault="00715EC8" w:rsidP="007562C6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6BD93318" w14:textId="77777777" w:rsidR="00715EC8" w:rsidRPr="0006243C" w:rsidRDefault="00715EC8" w:rsidP="00715EC8">
      <w:pPr>
        <w:spacing w:after="0"/>
        <w:rPr>
          <w:rFonts w:ascii="Arial" w:eastAsia="Arial" w:hAnsi="Arial" w:cs="Arial"/>
          <w:b/>
          <w:bCs/>
          <w:sz w:val="24"/>
          <w:szCs w:val="24"/>
        </w:rPr>
      </w:pPr>
      <w:r w:rsidRPr="0006243C">
        <w:rPr>
          <w:rFonts w:ascii="Arial" w:eastAsia="Arial" w:hAnsi="Arial" w:cs="Arial"/>
          <w:b/>
          <w:bCs/>
          <w:sz w:val="24"/>
          <w:szCs w:val="24"/>
        </w:rPr>
        <w:t>20% Duty Title (for the department's use)</w:t>
      </w:r>
    </w:p>
    <w:p w14:paraId="068A223F" w14:textId="77777777" w:rsidR="00715EC8" w:rsidRPr="0006243C" w:rsidRDefault="00715EC8" w:rsidP="00715EC8">
      <w:pPr>
        <w:pStyle w:val="ListParagraph"/>
        <w:numPr>
          <w:ilvl w:val="0"/>
          <w:numId w:val="16"/>
        </w:numPr>
        <w:spacing w:after="0"/>
        <w:rPr>
          <w:rFonts w:ascii="Arial" w:eastAsia="Arial" w:hAnsi="Arial" w:cs="Arial"/>
          <w:sz w:val="24"/>
          <w:szCs w:val="24"/>
        </w:rPr>
      </w:pPr>
      <w:r w:rsidRPr="0006243C">
        <w:rPr>
          <w:rFonts w:ascii="Arial" w:eastAsia="Arial" w:hAnsi="Arial" w:cs="Arial"/>
          <w:sz w:val="24"/>
          <w:szCs w:val="24"/>
        </w:rPr>
        <w:t>Remaining Percentage Can Be Determined by Department to Meet Business Needs or Can Be Incorporated into Percentages Above.</w:t>
      </w:r>
    </w:p>
    <w:p w14:paraId="5CD35340" w14:textId="6C42ABF1" w:rsidR="00C633B3" w:rsidRPr="0006243C" w:rsidRDefault="00C633B3" w:rsidP="00C633B3">
      <w:pPr>
        <w:spacing w:after="0" w:line="240" w:lineRule="auto"/>
        <w:rPr>
          <w:rStyle w:val="eop"/>
          <w:rFonts w:ascii="Arial" w:eastAsia="Times New Roman" w:hAnsi="Arial" w:cs="Arial"/>
          <w:sz w:val="24"/>
          <w:szCs w:val="24"/>
        </w:rPr>
      </w:pPr>
    </w:p>
    <w:p w14:paraId="54CB3E67" w14:textId="0A7D9ADB" w:rsidR="006B06C2" w:rsidRPr="0006243C" w:rsidRDefault="006B06C2" w:rsidP="00C633B3">
      <w:pPr>
        <w:spacing w:after="0" w:line="240" w:lineRule="auto"/>
        <w:rPr>
          <w:rStyle w:val="eop"/>
          <w:rFonts w:ascii="Arial" w:eastAsia="Times New Roman" w:hAnsi="Arial" w:cs="Arial"/>
          <w:b/>
          <w:bCs/>
          <w:sz w:val="24"/>
          <w:szCs w:val="24"/>
        </w:rPr>
      </w:pPr>
      <w:r w:rsidRPr="0006243C">
        <w:rPr>
          <w:rStyle w:val="eop"/>
          <w:rFonts w:ascii="Arial" w:eastAsia="Times New Roman" w:hAnsi="Arial" w:cs="Arial"/>
          <w:b/>
          <w:bCs/>
          <w:sz w:val="24"/>
          <w:szCs w:val="24"/>
        </w:rPr>
        <w:t>Qualifications:</w:t>
      </w:r>
    </w:p>
    <w:p w14:paraId="74EABC31" w14:textId="77777777" w:rsidR="006B06C2" w:rsidRPr="0006243C" w:rsidRDefault="006B06C2" w:rsidP="00C633B3">
      <w:pPr>
        <w:spacing w:after="0" w:line="240" w:lineRule="auto"/>
        <w:rPr>
          <w:rStyle w:val="eop"/>
          <w:rFonts w:ascii="Arial" w:eastAsia="Times New Roman" w:hAnsi="Arial" w:cs="Arial"/>
          <w:sz w:val="24"/>
          <w:szCs w:val="24"/>
        </w:rPr>
      </w:pPr>
    </w:p>
    <w:p w14:paraId="0EB71433" w14:textId="21AFC4AC" w:rsidR="00EB01AB" w:rsidRPr="0006243C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06243C">
        <w:rPr>
          <w:rStyle w:val="normaltextrun"/>
          <w:rFonts w:ascii="Arial" w:hAnsi="Arial" w:cs="Arial"/>
          <w:b/>
          <w:bCs/>
        </w:rPr>
        <w:t>Required Education:</w:t>
      </w:r>
      <w:r w:rsidRPr="0006243C">
        <w:rPr>
          <w:rStyle w:val="eop"/>
          <w:rFonts w:ascii="Arial" w:hAnsi="Arial" w:cs="Arial"/>
        </w:rPr>
        <w:t> </w:t>
      </w:r>
    </w:p>
    <w:p w14:paraId="26CD113A" w14:textId="01E6318C" w:rsidR="0006243C" w:rsidRPr="0006243C" w:rsidRDefault="0006243C" w:rsidP="0006243C">
      <w:pPr>
        <w:numPr>
          <w:ilvl w:val="0"/>
          <w:numId w:val="19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06243C">
        <w:rPr>
          <w:rFonts w:ascii="Arial" w:eastAsia="Times New Roman" w:hAnsi="Arial" w:cs="Arial"/>
          <w:sz w:val="24"/>
          <w:szCs w:val="24"/>
        </w:rPr>
        <w:t>High school graduation or equivalent combination of training and experience.</w:t>
      </w:r>
    </w:p>
    <w:p w14:paraId="0EEF2F4E" w14:textId="77777777" w:rsidR="006B06C2" w:rsidRPr="0006243C" w:rsidRDefault="006B06C2" w:rsidP="006B06C2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Fonts w:ascii="Arial" w:hAnsi="Arial" w:cs="Arial"/>
        </w:rPr>
      </w:pPr>
    </w:p>
    <w:p w14:paraId="22A83317" w14:textId="4E9CF97E" w:rsidR="006B06C2" w:rsidRPr="0006243C" w:rsidRDefault="006B06C2" w:rsidP="006B06C2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bCs/>
        </w:rPr>
      </w:pPr>
      <w:r w:rsidRPr="0006243C">
        <w:rPr>
          <w:rFonts w:ascii="Arial" w:hAnsi="Arial" w:cs="Arial"/>
          <w:b/>
          <w:bCs/>
          <w:shd w:val="clear" w:color="auto" w:fill="FFFFFF"/>
        </w:rPr>
        <w:t>Required Experience:</w:t>
      </w:r>
    </w:p>
    <w:p w14:paraId="251CB280" w14:textId="32443EAF" w:rsidR="00C573AD" w:rsidRPr="0006243C" w:rsidRDefault="0006243C" w:rsidP="00552C29">
      <w:pPr>
        <w:pStyle w:val="paragraph"/>
        <w:numPr>
          <w:ilvl w:val="0"/>
          <w:numId w:val="14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06243C">
        <w:rPr>
          <w:rFonts w:ascii="Arial" w:hAnsi="Arial" w:cs="Arial"/>
          <w:shd w:val="clear" w:color="auto" w:fill="FFFFFF"/>
        </w:rPr>
        <w:t>None</w:t>
      </w:r>
    </w:p>
    <w:p w14:paraId="4F92B2D6" w14:textId="77777777" w:rsidR="00552C29" w:rsidRPr="0006243C" w:rsidRDefault="00552C29" w:rsidP="00552C29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Fonts w:ascii="Arial" w:hAnsi="Arial" w:cs="Arial"/>
        </w:rPr>
      </w:pPr>
    </w:p>
    <w:p w14:paraId="052A788D" w14:textId="77777777" w:rsidR="00FE1194" w:rsidRPr="0006243C" w:rsidRDefault="00FE1194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06243C">
        <w:rPr>
          <w:rStyle w:val="normaltextrun"/>
          <w:rFonts w:ascii="Arial" w:hAnsi="Arial" w:cs="Arial"/>
          <w:b/>
          <w:bCs/>
        </w:rPr>
        <w:t>Required Licenses and Certifications:</w:t>
      </w:r>
      <w:r w:rsidRPr="0006243C">
        <w:rPr>
          <w:rStyle w:val="eop"/>
          <w:rFonts w:ascii="Arial" w:hAnsi="Arial" w:cs="Arial"/>
        </w:rPr>
        <w:t> </w:t>
      </w:r>
    </w:p>
    <w:p w14:paraId="2549FC56" w14:textId="36F4A12C" w:rsidR="00C573AD" w:rsidRPr="0006243C" w:rsidRDefault="00256564" w:rsidP="00C573AD">
      <w:pPr>
        <w:pStyle w:val="paragraph"/>
        <w:numPr>
          <w:ilvl w:val="0"/>
          <w:numId w:val="11"/>
        </w:numPr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06243C">
        <w:rPr>
          <w:rStyle w:val="normaltextrun"/>
          <w:rFonts w:ascii="Arial" w:hAnsi="Arial" w:cs="Arial"/>
        </w:rPr>
        <w:t>None</w:t>
      </w:r>
    </w:p>
    <w:p w14:paraId="1FEFA19E" w14:textId="77777777" w:rsidR="00C573AD" w:rsidRPr="0006243C" w:rsidRDefault="00C573AD" w:rsidP="00C573AD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Style w:val="normaltextrun"/>
          <w:rFonts w:ascii="Arial" w:hAnsi="Arial" w:cs="Arial"/>
          <w:b/>
          <w:bCs/>
        </w:rPr>
      </w:pPr>
    </w:p>
    <w:p w14:paraId="326B4458" w14:textId="7E48E630" w:rsidR="00EB01AB" w:rsidRPr="0006243C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06243C">
        <w:rPr>
          <w:rStyle w:val="normaltextrun"/>
          <w:rFonts w:ascii="Arial" w:hAnsi="Arial" w:cs="Arial"/>
          <w:b/>
          <w:bCs/>
        </w:rPr>
        <w:t>Required Knowledge, Skills, and Abilities:</w:t>
      </w:r>
      <w:r w:rsidRPr="0006243C">
        <w:rPr>
          <w:rStyle w:val="eop"/>
          <w:rFonts w:ascii="Arial" w:hAnsi="Arial" w:cs="Arial"/>
        </w:rPr>
        <w:t> </w:t>
      </w:r>
    </w:p>
    <w:p w14:paraId="29CC4321" w14:textId="725EBDA5" w:rsidR="00EB01AB" w:rsidRPr="0006243C" w:rsidRDefault="00AF0284" w:rsidP="00EB01AB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06243C">
        <w:rPr>
          <w:rStyle w:val="eop"/>
          <w:rFonts w:ascii="Arial" w:hAnsi="Arial" w:cs="Arial"/>
        </w:rPr>
        <w:t>Ability to multitask and work cooperatively with others.</w:t>
      </w:r>
    </w:p>
    <w:p w14:paraId="557A5353" w14:textId="0FAA7DDB" w:rsidR="00EB01AB" w:rsidRPr="0006243C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06243C">
        <w:rPr>
          <w:rStyle w:val="eop"/>
          <w:rFonts w:ascii="Arial" w:hAnsi="Arial" w:cs="Arial"/>
        </w:rPr>
        <w:t> </w:t>
      </w:r>
    </w:p>
    <w:p w14:paraId="1AAAFA2D" w14:textId="6A8E055C" w:rsidR="006B06C2" w:rsidRPr="0006243C" w:rsidRDefault="006B06C2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  <w:b/>
          <w:bCs/>
        </w:rPr>
      </w:pPr>
      <w:r w:rsidRPr="0006243C">
        <w:rPr>
          <w:rStyle w:val="eop"/>
          <w:rFonts w:ascii="Arial" w:hAnsi="Arial" w:cs="Arial"/>
          <w:b/>
          <w:bCs/>
        </w:rPr>
        <w:t>Additional Information:</w:t>
      </w:r>
    </w:p>
    <w:p w14:paraId="060C193B" w14:textId="77777777" w:rsidR="006B06C2" w:rsidRPr="0006243C" w:rsidRDefault="006B06C2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</w:p>
    <w:p w14:paraId="60E4E44C" w14:textId="2E4293EE" w:rsidR="00FE1194" w:rsidRPr="0006243C" w:rsidRDefault="00FE1194" w:rsidP="007562C6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06243C">
        <w:rPr>
          <w:rStyle w:val="normaltextrun"/>
          <w:rFonts w:ascii="Arial" w:hAnsi="Arial" w:cs="Arial"/>
          <w:b/>
          <w:bCs/>
        </w:rPr>
        <w:t>Machines and Equipment:</w:t>
      </w:r>
      <w:r w:rsidRPr="0006243C">
        <w:rPr>
          <w:rStyle w:val="eop"/>
          <w:rFonts w:ascii="Arial" w:hAnsi="Arial" w:cs="Arial"/>
        </w:rPr>
        <w:t> </w:t>
      </w:r>
    </w:p>
    <w:p w14:paraId="027EBD5E" w14:textId="43118695" w:rsidR="00AF0284" w:rsidRPr="0006243C" w:rsidRDefault="00256564" w:rsidP="00AF0284">
      <w:pPr>
        <w:pStyle w:val="paragraph"/>
        <w:numPr>
          <w:ilvl w:val="0"/>
          <w:numId w:val="7"/>
        </w:numPr>
        <w:shd w:val="clear" w:color="auto" w:fill="FFFFFF" w:themeFill="background1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06243C">
        <w:rPr>
          <w:rStyle w:val="normaltextrun"/>
          <w:rFonts w:ascii="Arial" w:hAnsi="Arial" w:cs="Arial"/>
        </w:rPr>
        <w:t>Computer</w:t>
      </w:r>
    </w:p>
    <w:p w14:paraId="1264EC9B" w14:textId="4A3C4E4F" w:rsidR="00256564" w:rsidRPr="0006243C" w:rsidRDefault="00256564" w:rsidP="00AF0284">
      <w:pPr>
        <w:pStyle w:val="paragraph"/>
        <w:numPr>
          <w:ilvl w:val="0"/>
          <w:numId w:val="7"/>
        </w:numPr>
        <w:shd w:val="clear" w:color="auto" w:fill="FFFFFF" w:themeFill="background1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06243C">
        <w:rPr>
          <w:rStyle w:val="normaltextrun"/>
          <w:rFonts w:ascii="Arial" w:hAnsi="Arial" w:cs="Arial"/>
        </w:rPr>
        <w:t>Telephone</w:t>
      </w:r>
    </w:p>
    <w:p w14:paraId="473413BB" w14:textId="77777777" w:rsidR="00AF0284" w:rsidRPr="0006243C" w:rsidRDefault="00AF0284" w:rsidP="00AF0284">
      <w:pPr>
        <w:pStyle w:val="paragraph"/>
        <w:shd w:val="clear" w:color="auto" w:fill="FFFFFF" w:themeFill="background1"/>
        <w:spacing w:before="0" w:beforeAutospacing="0" w:after="0" w:afterAutospacing="0"/>
        <w:ind w:left="720"/>
        <w:textAlignment w:val="baseline"/>
        <w:rPr>
          <w:rStyle w:val="normaltextrun"/>
          <w:rFonts w:ascii="Arial" w:hAnsi="Arial" w:cs="Arial"/>
        </w:rPr>
      </w:pPr>
    </w:p>
    <w:p w14:paraId="161B2823" w14:textId="77777777" w:rsidR="00FE1194" w:rsidRPr="0006243C" w:rsidRDefault="00FE1194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06243C">
        <w:rPr>
          <w:rStyle w:val="normaltextrun"/>
          <w:rFonts w:ascii="Arial" w:hAnsi="Arial" w:cs="Arial"/>
          <w:b/>
          <w:bCs/>
        </w:rPr>
        <w:t>Physical Requirements:</w:t>
      </w:r>
      <w:r w:rsidRPr="0006243C">
        <w:rPr>
          <w:rStyle w:val="eop"/>
          <w:rFonts w:ascii="Arial" w:hAnsi="Arial" w:cs="Arial"/>
        </w:rPr>
        <w:t> </w:t>
      </w:r>
    </w:p>
    <w:p w14:paraId="2ADF8761" w14:textId="06C4FFBC" w:rsidR="00FE1194" w:rsidRPr="0006243C" w:rsidRDefault="00256564" w:rsidP="00FE1194">
      <w:pPr>
        <w:pStyle w:val="paragraph"/>
        <w:numPr>
          <w:ilvl w:val="0"/>
          <w:numId w:val="8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06243C">
        <w:rPr>
          <w:rStyle w:val="eop"/>
          <w:rFonts w:ascii="Arial" w:hAnsi="Arial" w:cs="Arial"/>
        </w:rPr>
        <w:t>None</w:t>
      </w:r>
    </w:p>
    <w:p w14:paraId="60D2E800" w14:textId="77777777" w:rsidR="00FE1194" w:rsidRPr="0006243C" w:rsidRDefault="00FE1194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</w:rPr>
      </w:pPr>
    </w:p>
    <w:p w14:paraId="23D60B91" w14:textId="4D94A1F0" w:rsidR="00EB01AB" w:rsidRPr="0006243C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06243C">
        <w:rPr>
          <w:rStyle w:val="normaltextrun"/>
          <w:rFonts w:ascii="Arial" w:hAnsi="Arial" w:cs="Arial"/>
          <w:b/>
          <w:bCs/>
        </w:rPr>
        <w:t>Other Requirements</w:t>
      </w:r>
      <w:r w:rsidR="00F92746" w:rsidRPr="0006243C">
        <w:rPr>
          <w:rStyle w:val="normaltextrun"/>
          <w:rFonts w:ascii="Arial" w:hAnsi="Arial" w:cs="Arial"/>
          <w:b/>
          <w:bCs/>
        </w:rPr>
        <w:t xml:space="preserve"> and Factors</w:t>
      </w:r>
      <w:r w:rsidRPr="0006243C">
        <w:rPr>
          <w:rStyle w:val="normaltextrun"/>
          <w:rFonts w:ascii="Arial" w:hAnsi="Arial" w:cs="Arial"/>
          <w:b/>
          <w:bCs/>
        </w:rPr>
        <w:t>:</w:t>
      </w:r>
      <w:r w:rsidRPr="0006243C">
        <w:rPr>
          <w:rStyle w:val="eop"/>
          <w:rFonts w:ascii="Arial" w:hAnsi="Arial" w:cs="Arial"/>
        </w:rPr>
        <w:t> </w:t>
      </w:r>
    </w:p>
    <w:p w14:paraId="6D87BD54" w14:textId="77777777" w:rsidR="00442588" w:rsidRPr="0006243C" w:rsidRDefault="00442588" w:rsidP="00442588">
      <w:pPr>
        <w:pStyle w:val="ListParagraph"/>
        <w:numPr>
          <w:ilvl w:val="0"/>
          <w:numId w:val="17"/>
        </w:num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06243C">
        <w:rPr>
          <w:rFonts w:ascii="Arial" w:eastAsia="Times New Roman" w:hAnsi="Arial" w:cs="Arial"/>
          <w:bCs/>
          <w:sz w:val="24"/>
          <w:szCs w:val="24"/>
        </w:rPr>
        <w:t>This position is security sensitive</w:t>
      </w:r>
    </w:p>
    <w:p w14:paraId="0B7723D9" w14:textId="77777777" w:rsidR="00442588" w:rsidRPr="0006243C" w:rsidRDefault="00442588" w:rsidP="00442588">
      <w:pPr>
        <w:pStyle w:val="ListParagraph"/>
        <w:numPr>
          <w:ilvl w:val="0"/>
          <w:numId w:val="17"/>
        </w:num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06243C">
        <w:rPr>
          <w:rFonts w:ascii="Arial" w:eastAsia="Times New Roman" w:hAnsi="Arial" w:cs="Arial"/>
          <w:bCs/>
          <w:sz w:val="24"/>
          <w:szCs w:val="24"/>
        </w:rPr>
        <w:t>This position requires compliance with state and federal laws/codes and Texas A&amp;M University System/TAMU policies, regulations, rules and procedures</w:t>
      </w:r>
    </w:p>
    <w:p w14:paraId="215E4254" w14:textId="77777777" w:rsidR="00442588" w:rsidRPr="0006243C" w:rsidRDefault="00442588" w:rsidP="00442588">
      <w:pPr>
        <w:pStyle w:val="paragraph"/>
        <w:numPr>
          <w:ilvl w:val="0"/>
          <w:numId w:val="17"/>
        </w:numPr>
        <w:shd w:val="clear" w:color="auto" w:fill="FFFFFF" w:themeFill="background1"/>
        <w:spacing w:before="0" w:beforeAutospacing="0" w:after="0" w:afterAutospacing="0"/>
        <w:textAlignment w:val="baseline"/>
        <w:rPr>
          <w:rFonts w:ascii="Arial" w:hAnsi="Arial" w:cs="Arial"/>
          <w:bCs/>
        </w:rPr>
      </w:pPr>
      <w:r w:rsidRPr="0006243C">
        <w:rPr>
          <w:rFonts w:ascii="Arial" w:hAnsi="Arial" w:cs="Arial"/>
          <w:bCs/>
        </w:rPr>
        <w:t>All tasks and job responsibilities must be performed safely without injury to self or others in compliance with System and University safety requirements</w:t>
      </w:r>
    </w:p>
    <w:p w14:paraId="0FE538D6" w14:textId="1C5C70C0" w:rsidR="00D2529B" w:rsidRPr="0006243C" w:rsidRDefault="00D2529B" w:rsidP="00442588">
      <w:pPr>
        <w:pStyle w:val="paragraph"/>
        <w:shd w:val="clear" w:color="auto" w:fill="FFFFFF" w:themeFill="background1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06243C">
        <w:rPr>
          <w:rStyle w:val="eop"/>
          <w:rFonts w:ascii="Arial" w:hAnsi="Arial" w:cs="Arial"/>
        </w:rPr>
        <w:t> </w:t>
      </w:r>
    </w:p>
    <w:p w14:paraId="67C22ED3" w14:textId="77777777" w:rsidR="00D2529B" w:rsidRPr="0006243C" w:rsidRDefault="00D2529B" w:rsidP="00D2529B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06243C">
        <w:rPr>
          <w:rStyle w:val="normaltextrun"/>
          <w:rFonts w:ascii="Arial" w:hAnsi="Arial" w:cs="Arial"/>
          <w:b/>
          <w:bCs/>
        </w:rPr>
        <w:t xml:space="preserve">Is this role ORP Eligible? If so, it needs to meet the criteria on the </w:t>
      </w:r>
      <w:hyperlink r:id="rId11" w:tgtFrame="_blank" w:history="1">
        <w:r w:rsidRPr="0006243C">
          <w:rPr>
            <w:rStyle w:val="normaltextrun"/>
            <w:rFonts w:ascii="Arial" w:hAnsi="Arial" w:cs="Arial"/>
            <w:b/>
            <w:bCs/>
            <w:u w:val="single"/>
          </w:rPr>
          <w:t>Rules and Regulations of the Texas Higher Education Coordinating Board</w:t>
        </w:r>
      </w:hyperlink>
      <w:r w:rsidRPr="0006243C">
        <w:rPr>
          <w:rStyle w:val="normaltextrun"/>
          <w:rFonts w:ascii="Arial" w:hAnsi="Arial" w:cs="Arial"/>
          <w:b/>
          <w:bCs/>
        </w:rPr>
        <w:t>. </w:t>
      </w:r>
      <w:r w:rsidRPr="0006243C">
        <w:rPr>
          <w:rStyle w:val="eop"/>
          <w:rFonts w:ascii="Arial" w:hAnsi="Arial" w:cs="Arial"/>
        </w:rPr>
        <w:t> </w:t>
      </w:r>
    </w:p>
    <w:p w14:paraId="1D7C93D0" w14:textId="206C79DD" w:rsidR="00BC0C61" w:rsidRPr="0006243C" w:rsidRDefault="0025408C" w:rsidP="00BC0C61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135627404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7562C6" w:rsidRPr="0006243C">
            <w:rPr>
              <w:rStyle w:val="normaltextrun"/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BC0C61" w:rsidRPr="0006243C">
        <w:rPr>
          <w:rStyle w:val="normaltextrun"/>
          <w:rFonts w:ascii="Arial" w:hAnsi="Arial" w:cs="Arial"/>
          <w:b/>
          <w:bCs/>
        </w:rPr>
        <w:t xml:space="preserve"> Yes</w:t>
      </w:r>
      <w:r w:rsidR="00BC0C61" w:rsidRPr="0006243C">
        <w:rPr>
          <w:rStyle w:val="eop"/>
          <w:rFonts w:ascii="Arial" w:hAnsi="Arial" w:cs="Arial"/>
        </w:rPr>
        <w:t> </w:t>
      </w:r>
    </w:p>
    <w:p w14:paraId="3C3B0A26" w14:textId="3D9A81CB" w:rsidR="00D2529B" w:rsidRPr="0006243C" w:rsidRDefault="0025408C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535973712"/>
          <w14:checkbox>
            <w14:checked w14:val="1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7562C6" w:rsidRPr="0006243C">
            <w:rPr>
              <w:rStyle w:val="normaltextrun"/>
              <w:rFonts w:ascii="Segoe UI Symbol" w:eastAsia="MS Gothic" w:hAnsi="Segoe UI Symbol" w:cs="Segoe UI Symbol"/>
              <w:b/>
              <w:bCs/>
            </w:rPr>
            <w:t>☒</w:t>
          </w:r>
        </w:sdtContent>
      </w:sdt>
      <w:r w:rsidR="00D2529B" w:rsidRPr="0006243C">
        <w:rPr>
          <w:rStyle w:val="normaltextrun"/>
          <w:rFonts w:ascii="Arial" w:hAnsi="Arial" w:cs="Arial"/>
          <w:b/>
          <w:bCs/>
        </w:rPr>
        <w:t xml:space="preserve"> No</w:t>
      </w:r>
      <w:r w:rsidR="00D2529B" w:rsidRPr="0006243C">
        <w:rPr>
          <w:rStyle w:val="eop"/>
          <w:rFonts w:ascii="Arial" w:hAnsi="Arial" w:cs="Arial"/>
        </w:rPr>
        <w:t> </w:t>
      </w:r>
    </w:p>
    <w:p w14:paraId="08356522" w14:textId="34B59595" w:rsidR="00D2529B" w:rsidRPr="0006243C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06243C">
        <w:rPr>
          <w:rStyle w:val="eop"/>
          <w:rFonts w:ascii="Arial" w:hAnsi="Arial" w:cs="Arial"/>
        </w:rPr>
        <w:t> </w:t>
      </w:r>
    </w:p>
    <w:p w14:paraId="03758CDE" w14:textId="77777777" w:rsidR="00D2529B" w:rsidRPr="0006243C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06243C">
        <w:rPr>
          <w:rStyle w:val="normaltextrun"/>
          <w:rFonts w:ascii="Arial" w:hAnsi="Arial" w:cs="Arial"/>
          <w:b/>
          <w:bCs/>
        </w:rPr>
        <w:t>Does this classification have the ability to work from an alternative work location?</w:t>
      </w:r>
      <w:r w:rsidRPr="0006243C">
        <w:rPr>
          <w:rStyle w:val="eop"/>
          <w:rFonts w:ascii="Arial" w:hAnsi="Arial" w:cs="Arial"/>
        </w:rPr>
        <w:t> </w:t>
      </w:r>
    </w:p>
    <w:p w14:paraId="4FA9C703" w14:textId="4AB3635B" w:rsidR="00D2529B" w:rsidRPr="0006243C" w:rsidRDefault="0025408C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644511622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AF0284" w:rsidRPr="0006243C">
            <w:rPr>
              <w:rStyle w:val="normaltextrun"/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A10484" w:rsidRPr="0006243C">
        <w:rPr>
          <w:rStyle w:val="normaltextrun"/>
          <w:rFonts w:ascii="Arial" w:hAnsi="Arial" w:cs="Arial"/>
          <w:b/>
          <w:bCs/>
        </w:rPr>
        <w:t xml:space="preserve"> </w:t>
      </w:r>
      <w:r w:rsidR="00D2529B" w:rsidRPr="0006243C">
        <w:rPr>
          <w:rStyle w:val="normaltextrun"/>
          <w:rFonts w:ascii="Arial" w:hAnsi="Arial" w:cs="Arial"/>
          <w:b/>
          <w:bCs/>
        </w:rPr>
        <w:t>Yes</w:t>
      </w:r>
      <w:r w:rsidR="00D2529B" w:rsidRPr="0006243C">
        <w:rPr>
          <w:rStyle w:val="eop"/>
          <w:rFonts w:ascii="Arial" w:hAnsi="Arial" w:cs="Arial"/>
        </w:rPr>
        <w:t> </w:t>
      </w:r>
    </w:p>
    <w:p w14:paraId="599A52AF" w14:textId="01C8CAC0" w:rsidR="00B1552D" w:rsidRPr="0006243C" w:rsidRDefault="0025408C" w:rsidP="0086338A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1217891216"/>
          <w14:checkbox>
            <w14:checked w14:val="1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7562C6" w:rsidRPr="0006243C">
            <w:rPr>
              <w:rStyle w:val="normaltextrun"/>
              <w:rFonts w:ascii="Segoe UI Symbol" w:eastAsia="MS Gothic" w:hAnsi="Segoe UI Symbol" w:cs="Segoe UI Symbol"/>
              <w:b/>
              <w:bCs/>
            </w:rPr>
            <w:t>☒</w:t>
          </w:r>
        </w:sdtContent>
      </w:sdt>
      <w:r w:rsidR="00D2529B" w:rsidRPr="0006243C">
        <w:rPr>
          <w:rStyle w:val="normaltextrun"/>
          <w:rFonts w:ascii="Arial" w:hAnsi="Arial" w:cs="Arial"/>
          <w:b/>
          <w:bCs/>
        </w:rPr>
        <w:t xml:space="preserve"> No</w:t>
      </w:r>
      <w:r w:rsidR="00D2529B" w:rsidRPr="0006243C">
        <w:rPr>
          <w:rStyle w:val="eop"/>
          <w:rFonts w:ascii="Arial" w:hAnsi="Arial" w:cs="Arial"/>
        </w:rPr>
        <w:t> </w:t>
      </w:r>
      <w:r w:rsidR="00D2529B" w:rsidRPr="0006243C">
        <w:rPr>
          <w:rStyle w:val="normaltextrun"/>
          <w:rFonts w:ascii="Arial" w:hAnsi="Arial" w:cs="Arial"/>
          <w:b/>
          <w:bCs/>
        </w:rPr>
        <w:t> </w:t>
      </w:r>
      <w:r w:rsidR="00D2529B" w:rsidRPr="0006243C">
        <w:rPr>
          <w:rStyle w:val="eop"/>
          <w:rFonts w:ascii="Arial" w:hAnsi="Arial" w:cs="Arial"/>
        </w:rPr>
        <w:t> </w:t>
      </w:r>
    </w:p>
    <w:sectPr w:rsidR="00B1552D" w:rsidRPr="0006243C" w:rsidSect="008B4540">
      <w:footerReference w:type="default" r:id="rId12"/>
      <w:pgSz w:w="12240" w:h="15840"/>
      <w:pgMar w:top="1440" w:right="1440" w:bottom="1440" w:left="1440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FB2749" w14:textId="77777777" w:rsidR="00D604DE" w:rsidRDefault="00D604DE" w:rsidP="008B4540">
      <w:pPr>
        <w:spacing w:after="0" w:line="240" w:lineRule="auto"/>
      </w:pPr>
      <w:r>
        <w:separator/>
      </w:r>
    </w:p>
  </w:endnote>
  <w:endnote w:type="continuationSeparator" w:id="0">
    <w:p w14:paraId="3ED23FF9" w14:textId="77777777" w:rsidR="00D604DE" w:rsidRDefault="00D604DE" w:rsidP="008B45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9062A" w14:textId="77777777" w:rsidR="008B4540" w:rsidRDefault="008B4540" w:rsidP="008B4540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</w:p>
  <w:p w14:paraId="4A043D59" w14:textId="330233AB" w:rsidR="008B4540" w:rsidRPr="00E17FF3" w:rsidRDefault="008B4540" w:rsidP="00E17FF3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>Texas A&amp;M University</w:t>
    </w:r>
    <w:r w:rsidR="007562C6">
      <w:rPr>
        <w:rFonts w:ascii="Arial" w:hAnsi="Arial" w:cs="Arial"/>
        <w:b w:val="0"/>
        <w:sz w:val="16"/>
        <w:szCs w:val="16"/>
      </w:rPr>
      <w:t xml:space="preserve"> </w:t>
    </w:r>
    <w:r w:rsidR="0006243C">
      <w:rPr>
        <w:rFonts w:ascii="Arial" w:hAnsi="Arial" w:cs="Arial"/>
        <w:b w:val="0"/>
        <w:sz w:val="16"/>
        <w:szCs w:val="16"/>
      </w:rPr>
      <w:t xml:space="preserve">Event Technician I </w:t>
    </w:r>
    <w:r w:rsidR="0086338A">
      <w:rPr>
        <w:rFonts w:ascii="Arial" w:hAnsi="Arial" w:cs="Arial"/>
        <w:b w:val="0"/>
        <w:sz w:val="16"/>
        <w:szCs w:val="16"/>
      </w:rPr>
      <w:t>Standard</w:t>
    </w:r>
    <w:r>
      <w:rPr>
        <w:rFonts w:ascii="Arial" w:hAnsi="Arial" w:cs="Arial"/>
        <w:b w:val="0"/>
        <w:sz w:val="16"/>
        <w:szCs w:val="16"/>
      </w:rPr>
      <w:t xml:space="preserve"> Job Description</w:t>
    </w:r>
    <w:r w:rsidRPr="001B1329"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br/>
    </w:r>
    <w:r>
      <w:rPr>
        <w:rFonts w:ascii="Arial" w:hAnsi="Arial" w:cs="Arial"/>
        <w:b w:val="0"/>
        <w:sz w:val="16"/>
        <w:szCs w:val="16"/>
      </w:rPr>
      <w:t>revised</w:t>
    </w:r>
    <w:r w:rsidR="00256564">
      <w:rPr>
        <w:rFonts w:ascii="Arial" w:hAnsi="Arial" w:cs="Arial"/>
        <w:b w:val="0"/>
        <w:sz w:val="16"/>
        <w:szCs w:val="16"/>
      </w:rPr>
      <w:t xml:space="preserve"> 11/11/2024</w:t>
    </w:r>
    <w:r w:rsidRPr="001B1329">
      <w:rPr>
        <w:rFonts w:ascii="Arial" w:hAnsi="Arial" w:cs="Arial"/>
        <w:b w:val="0"/>
        <w:sz w:val="16"/>
        <w:szCs w:val="16"/>
      </w:rPr>
      <w:tab/>
      <w:t xml:space="preserve">             </w:t>
    </w:r>
    <w:r w:rsidRPr="001B1329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br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  <w:t xml:space="preserve">    </w:t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 xml:space="preserve">Page </w:t>
    </w:r>
    <w:r w:rsidRPr="001B1329">
      <w:rPr>
        <w:rFonts w:ascii="Arial" w:hAnsi="Arial" w:cs="Arial"/>
        <w:b w:val="0"/>
        <w:sz w:val="16"/>
        <w:szCs w:val="16"/>
      </w:rPr>
      <w:fldChar w:fldCharType="begin"/>
    </w:r>
    <w:r w:rsidRPr="001B1329">
      <w:rPr>
        <w:rFonts w:ascii="Arial" w:hAnsi="Arial" w:cs="Arial"/>
        <w:b w:val="0"/>
        <w:sz w:val="16"/>
        <w:szCs w:val="16"/>
      </w:rPr>
      <w:instrText xml:space="preserve"> PAGE </w:instrText>
    </w:r>
    <w:r w:rsidRPr="001B1329">
      <w:rPr>
        <w:rFonts w:ascii="Arial" w:hAnsi="Arial" w:cs="Arial"/>
        <w:b w:val="0"/>
        <w:sz w:val="16"/>
        <w:szCs w:val="16"/>
      </w:rPr>
      <w:fldChar w:fldCharType="separate"/>
    </w:r>
    <w:r>
      <w:rPr>
        <w:rFonts w:ascii="Arial" w:hAnsi="Arial" w:cs="Arial"/>
        <w:b w:val="0"/>
        <w:sz w:val="16"/>
        <w:szCs w:val="16"/>
      </w:rPr>
      <w:t>1</w:t>
    </w:r>
    <w:r w:rsidRPr="001B1329">
      <w:rPr>
        <w:rFonts w:ascii="Arial" w:hAnsi="Arial" w:cs="Arial"/>
        <w:b w:val="0"/>
        <w:sz w:val="16"/>
        <w:szCs w:val="16"/>
      </w:rPr>
      <w:fldChar w:fldCharType="end"/>
    </w:r>
    <w:r w:rsidRPr="001B1329">
      <w:rPr>
        <w:rFonts w:ascii="Arial" w:hAnsi="Arial" w:cs="Arial"/>
        <w:b w:val="0"/>
        <w:sz w:val="16"/>
        <w:szCs w:val="16"/>
      </w:rPr>
      <w:t xml:space="preserve"> of </w:t>
    </w:r>
    <w:r w:rsidRPr="001B1329">
      <w:rPr>
        <w:rFonts w:ascii="Arial" w:hAnsi="Arial" w:cs="Arial"/>
        <w:b w:val="0"/>
        <w:sz w:val="16"/>
        <w:szCs w:val="16"/>
      </w:rPr>
      <w:fldChar w:fldCharType="begin"/>
    </w:r>
    <w:r w:rsidRPr="001B1329">
      <w:rPr>
        <w:rFonts w:ascii="Arial" w:hAnsi="Arial" w:cs="Arial"/>
        <w:b w:val="0"/>
        <w:sz w:val="16"/>
        <w:szCs w:val="16"/>
      </w:rPr>
      <w:instrText xml:space="preserve"> NUMPAGES  </w:instrText>
    </w:r>
    <w:r w:rsidRPr="001B1329">
      <w:rPr>
        <w:rFonts w:ascii="Arial" w:hAnsi="Arial" w:cs="Arial"/>
        <w:b w:val="0"/>
        <w:sz w:val="16"/>
        <w:szCs w:val="16"/>
      </w:rPr>
      <w:fldChar w:fldCharType="separate"/>
    </w:r>
    <w:r>
      <w:rPr>
        <w:rFonts w:ascii="Arial" w:hAnsi="Arial" w:cs="Arial"/>
        <w:b w:val="0"/>
        <w:sz w:val="16"/>
        <w:szCs w:val="16"/>
      </w:rPr>
      <w:t>2</w:t>
    </w:r>
    <w:r w:rsidRPr="001B1329">
      <w:rPr>
        <w:rFonts w:ascii="Arial" w:hAnsi="Arial" w:cs="Arial"/>
        <w:b w:val="0"/>
        <w:sz w:val="16"/>
        <w:szCs w:val="16"/>
      </w:rPr>
      <w:fldChar w:fldCharType="end"/>
    </w:r>
  </w:p>
  <w:p w14:paraId="56C4DF3D" w14:textId="77777777" w:rsidR="008B4540" w:rsidRDefault="008B45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952FAC" w14:textId="77777777" w:rsidR="00D604DE" w:rsidRDefault="00D604DE" w:rsidP="008B4540">
      <w:pPr>
        <w:spacing w:after="0" w:line="240" w:lineRule="auto"/>
      </w:pPr>
      <w:r>
        <w:separator/>
      </w:r>
    </w:p>
  </w:footnote>
  <w:footnote w:type="continuationSeparator" w:id="0">
    <w:p w14:paraId="796DBE04" w14:textId="77777777" w:rsidR="00D604DE" w:rsidRDefault="00D604DE" w:rsidP="008B45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D5B8D"/>
    <w:multiLevelType w:val="hybridMultilevel"/>
    <w:tmpl w:val="F13055E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8E447D1"/>
    <w:multiLevelType w:val="hybridMultilevel"/>
    <w:tmpl w:val="C3F080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387B6B"/>
    <w:multiLevelType w:val="hybridMultilevel"/>
    <w:tmpl w:val="37CC11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3E04AC"/>
    <w:multiLevelType w:val="hybridMultilevel"/>
    <w:tmpl w:val="D13C9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9A1E13"/>
    <w:multiLevelType w:val="hybridMultilevel"/>
    <w:tmpl w:val="700E6A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EE3BC2"/>
    <w:multiLevelType w:val="hybridMultilevel"/>
    <w:tmpl w:val="9F8AE3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0521B5"/>
    <w:multiLevelType w:val="multilevel"/>
    <w:tmpl w:val="B0C614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CAD6A3B"/>
    <w:multiLevelType w:val="multilevel"/>
    <w:tmpl w:val="2D103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58B200F"/>
    <w:multiLevelType w:val="multilevel"/>
    <w:tmpl w:val="3B14BB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6CD5EF9"/>
    <w:multiLevelType w:val="hybridMultilevel"/>
    <w:tmpl w:val="A74805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32556E"/>
    <w:multiLevelType w:val="hybridMultilevel"/>
    <w:tmpl w:val="46A6B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E9E87B"/>
    <w:multiLevelType w:val="hybridMultilevel"/>
    <w:tmpl w:val="0F36C85E"/>
    <w:lvl w:ilvl="0" w:tplc="666A5A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FAD5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DE5D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DA271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4424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6821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30AF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0A98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B09C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3D7639"/>
    <w:multiLevelType w:val="hybridMultilevel"/>
    <w:tmpl w:val="5D5AAD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8F7557F"/>
    <w:multiLevelType w:val="hybridMultilevel"/>
    <w:tmpl w:val="554470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A429A5"/>
    <w:multiLevelType w:val="hybridMultilevel"/>
    <w:tmpl w:val="C9344DA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D5E3513"/>
    <w:multiLevelType w:val="hybridMultilevel"/>
    <w:tmpl w:val="CE2C06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060A45"/>
    <w:multiLevelType w:val="hybridMultilevel"/>
    <w:tmpl w:val="3ADA14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023A8E"/>
    <w:multiLevelType w:val="hybridMultilevel"/>
    <w:tmpl w:val="70447F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8D6E94"/>
    <w:multiLevelType w:val="multilevel"/>
    <w:tmpl w:val="DC7AC6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13008A2"/>
    <w:multiLevelType w:val="hybridMultilevel"/>
    <w:tmpl w:val="DE109A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0"/>
  </w:num>
  <w:num w:numId="3">
    <w:abstractNumId w:val="12"/>
  </w:num>
  <w:num w:numId="4">
    <w:abstractNumId w:val="9"/>
  </w:num>
  <w:num w:numId="5">
    <w:abstractNumId w:val="5"/>
  </w:num>
  <w:num w:numId="6">
    <w:abstractNumId w:val="4"/>
  </w:num>
  <w:num w:numId="7">
    <w:abstractNumId w:val="2"/>
  </w:num>
  <w:num w:numId="8">
    <w:abstractNumId w:val="3"/>
  </w:num>
  <w:num w:numId="9">
    <w:abstractNumId w:val="6"/>
  </w:num>
  <w:num w:numId="10">
    <w:abstractNumId w:val="10"/>
  </w:num>
  <w:num w:numId="11">
    <w:abstractNumId w:val="13"/>
  </w:num>
  <w:num w:numId="12">
    <w:abstractNumId w:val="16"/>
  </w:num>
  <w:num w:numId="13">
    <w:abstractNumId w:val="7"/>
  </w:num>
  <w:num w:numId="14">
    <w:abstractNumId w:val="19"/>
  </w:num>
  <w:num w:numId="15">
    <w:abstractNumId w:val="1"/>
  </w:num>
  <w:num w:numId="16">
    <w:abstractNumId w:val="11"/>
  </w:num>
  <w:num w:numId="17">
    <w:abstractNumId w:val="17"/>
  </w:num>
  <w:num w:numId="18">
    <w:abstractNumId w:val="18"/>
  </w:num>
  <w:num w:numId="19">
    <w:abstractNumId w:val="8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29B"/>
    <w:rsid w:val="00055470"/>
    <w:rsid w:val="0006243C"/>
    <w:rsid w:val="000A1FE7"/>
    <w:rsid w:val="000B2415"/>
    <w:rsid w:val="0010534F"/>
    <w:rsid w:val="00121AF4"/>
    <w:rsid w:val="00143E87"/>
    <w:rsid w:val="00170FE4"/>
    <w:rsid w:val="001B5CBC"/>
    <w:rsid w:val="00222EB5"/>
    <w:rsid w:val="0025408C"/>
    <w:rsid w:val="00256564"/>
    <w:rsid w:val="00354C00"/>
    <w:rsid w:val="003876CC"/>
    <w:rsid w:val="003D69F8"/>
    <w:rsid w:val="00442588"/>
    <w:rsid w:val="004D6B98"/>
    <w:rsid w:val="00552C29"/>
    <w:rsid w:val="00577D85"/>
    <w:rsid w:val="005B2C78"/>
    <w:rsid w:val="005D5A37"/>
    <w:rsid w:val="006B06C2"/>
    <w:rsid w:val="006B0A4E"/>
    <w:rsid w:val="006F7FF3"/>
    <w:rsid w:val="00715EC8"/>
    <w:rsid w:val="007562C6"/>
    <w:rsid w:val="00851B51"/>
    <w:rsid w:val="0086338A"/>
    <w:rsid w:val="008A6B4E"/>
    <w:rsid w:val="008B4540"/>
    <w:rsid w:val="008B7914"/>
    <w:rsid w:val="008E59CB"/>
    <w:rsid w:val="0093266D"/>
    <w:rsid w:val="009D2FE3"/>
    <w:rsid w:val="00A10484"/>
    <w:rsid w:val="00A12B9F"/>
    <w:rsid w:val="00A154E7"/>
    <w:rsid w:val="00A31A58"/>
    <w:rsid w:val="00AF0284"/>
    <w:rsid w:val="00B067B2"/>
    <w:rsid w:val="00B11711"/>
    <w:rsid w:val="00B11EA5"/>
    <w:rsid w:val="00B72562"/>
    <w:rsid w:val="00B82522"/>
    <w:rsid w:val="00BB00D8"/>
    <w:rsid w:val="00BC0C61"/>
    <w:rsid w:val="00C27242"/>
    <w:rsid w:val="00C573AD"/>
    <w:rsid w:val="00C633B3"/>
    <w:rsid w:val="00C73C2B"/>
    <w:rsid w:val="00D11160"/>
    <w:rsid w:val="00D2529B"/>
    <w:rsid w:val="00D43373"/>
    <w:rsid w:val="00D604DE"/>
    <w:rsid w:val="00DF3DEE"/>
    <w:rsid w:val="00E17FF3"/>
    <w:rsid w:val="00E317B3"/>
    <w:rsid w:val="00E811FA"/>
    <w:rsid w:val="00E90B4E"/>
    <w:rsid w:val="00EB01AB"/>
    <w:rsid w:val="00F817CC"/>
    <w:rsid w:val="00F92746"/>
    <w:rsid w:val="00FD3196"/>
    <w:rsid w:val="00FE1194"/>
    <w:rsid w:val="00FE7BF8"/>
    <w:rsid w:val="011DDA6F"/>
    <w:rsid w:val="018FCEE0"/>
    <w:rsid w:val="06634003"/>
    <w:rsid w:val="0740CD8F"/>
    <w:rsid w:val="0C1D5009"/>
    <w:rsid w:val="15BF2C9B"/>
    <w:rsid w:val="24BF16DA"/>
    <w:rsid w:val="24C81A1F"/>
    <w:rsid w:val="2B9A336B"/>
    <w:rsid w:val="3021D17A"/>
    <w:rsid w:val="32B4C25A"/>
    <w:rsid w:val="3B00D17E"/>
    <w:rsid w:val="449162AC"/>
    <w:rsid w:val="4A34438F"/>
    <w:rsid w:val="4D94F722"/>
    <w:rsid w:val="538CD20C"/>
    <w:rsid w:val="70E14C53"/>
    <w:rsid w:val="780214F6"/>
    <w:rsid w:val="7F34A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3C6A7675"/>
  <w15:chartTrackingRefBased/>
  <w15:docId w15:val="{96AF0DD7-3693-482F-8473-50F7112F8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8B454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D252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D2529B"/>
  </w:style>
  <w:style w:type="character" w:customStyle="1" w:styleId="eop">
    <w:name w:val="eop"/>
    <w:basedOn w:val="DefaultParagraphFont"/>
    <w:rsid w:val="00D2529B"/>
  </w:style>
  <w:style w:type="paragraph" w:styleId="Header">
    <w:name w:val="header"/>
    <w:basedOn w:val="Normal"/>
    <w:link w:val="HeaderChar"/>
    <w:uiPriority w:val="99"/>
    <w:unhideWhenUsed/>
    <w:rsid w:val="008B45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4540"/>
  </w:style>
  <w:style w:type="paragraph" w:styleId="Footer">
    <w:name w:val="footer"/>
    <w:basedOn w:val="Normal"/>
    <w:link w:val="FooterChar"/>
    <w:uiPriority w:val="99"/>
    <w:unhideWhenUsed/>
    <w:rsid w:val="008B45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4540"/>
  </w:style>
  <w:style w:type="character" w:customStyle="1" w:styleId="Heading1Char">
    <w:name w:val="Heading 1 Char"/>
    <w:basedOn w:val="DefaultParagraphFont"/>
    <w:link w:val="Heading1"/>
    <w:uiPriority w:val="9"/>
    <w:rsid w:val="008B4540"/>
    <w:rPr>
      <w:rFonts w:ascii="Times New Roman" w:eastAsia="Times New Roman" w:hAnsi="Times New Roman" w:cs="Times New Roman"/>
      <w:b/>
      <w:bCs/>
      <w:sz w:val="32"/>
      <w:szCs w:val="24"/>
    </w:rPr>
  </w:style>
  <w:style w:type="paragraph" w:customStyle="1" w:styleId="wm-f">
    <w:name w:val="wm-f"/>
    <w:basedOn w:val="Normal"/>
    <w:rsid w:val="00C573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6B0A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6B0A4E"/>
    <w:rPr>
      <w:b/>
      <w:bCs/>
    </w:rPr>
  </w:style>
  <w:style w:type="paragraph" w:styleId="ListParagraph">
    <w:name w:val="List Paragraph"/>
    <w:basedOn w:val="Normal"/>
    <w:uiPriority w:val="34"/>
    <w:qFormat/>
    <w:rsid w:val="00C633B3"/>
    <w:pPr>
      <w:ind w:left="720"/>
      <w:contextualSpacing/>
    </w:pPr>
  </w:style>
  <w:style w:type="paragraph" w:customStyle="1" w:styleId="wn-f">
    <w:name w:val="wn-f"/>
    <w:basedOn w:val="Normal"/>
    <w:rsid w:val="000624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5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7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4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5752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781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011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5599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56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89007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8638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198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561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62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709840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137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30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4005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50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908761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3633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850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83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51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43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1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56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7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77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7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72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9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1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47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6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2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88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37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8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1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89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1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27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51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6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5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06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94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9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42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7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69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7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9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62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75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2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7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28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35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62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9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27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5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9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3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9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25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8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84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904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211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198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reportcenter.highered.texas.gov/reports/data/user-friendly-version-of-ch-25/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3890334FDA2247B1D25D781A16A0D9" ma:contentTypeVersion="14" ma:contentTypeDescription="Create a new document." ma:contentTypeScope="" ma:versionID="af82ebdc3bbaed9cce489257abcc275f">
  <xsd:schema xmlns:xsd="http://www.w3.org/2001/XMLSchema" xmlns:xs="http://www.w3.org/2001/XMLSchema" xmlns:p="http://schemas.microsoft.com/office/2006/metadata/properties" xmlns:ns2="581dd383-8c25-4723-9ba2-1e6c8f81b8ee" xmlns:ns3="2a0d0ae4-59f1-4e12-8979-d59c3f1b0507" targetNamespace="http://schemas.microsoft.com/office/2006/metadata/properties" ma:root="true" ma:fieldsID="f93b458cdfbcccea68ae86d02906172a" ns2:_="" ns3:_="">
    <xsd:import namespace="581dd383-8c25-4723-9ba2-1e6c8f81b8ee"/>
    <xsd:import namespace="2a0d0ae4-59f1-4e12-8979-d59c3f1b05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1dd383-8c25-4723-9ba2-1e6c8f81b8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528e5b72-a11e-43e4-996b-2cb2b326d1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0d0ae4-59f1-4e12-8979-d59c3f1b050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cb1b6f7-353f-4e5e-a754-bf07f0b8dcf6}" ma:internalName="TaxCatchAll" ma:showField="CatchAllData" ma:web="2a0d0ae4-59f1-4e12-8979-d59c3f1b05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1dd383-8c25-4723-9ba2-1e6c8f81b8ee">
      <Terms xmlns="http://schemas.microsoft.com/office/infopath/2007/PartnerControls"/>
    </lcf76f155ced4ddcb4097134ff3c332f>
    <TaxCatchAll xmlns="2a0d0ae4-59f1-4e12-8979-d59c3f1b0507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078892B-B4E1-4C8A-8512-8BFCD69726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1dd383-8c25-4723-9ba2-1e6c8f81b8ee"/>
    <ds:schemaRef ds:uri="2a0d0ae4-59f1-4e12-8979-d59c3f1b05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F7FC68E-0E51-4B02-9872-65240F186C78}">
  <ds:schemaRefs>
    <ds:schemaRef ds:uri="http://schemas.microsoft.com/office/2006/metadata/properties"/>
    <ds:schemaRef ds:uri="http://schemas.microsoft.com/office/infopath/2007/PartnerControls"/>
    <ds:schemaRef ds:uri="581dd383-8c25-4723-9ba2-1e6c8f81b8ee"/>
    <ds:schemaRef ds:uri="2a0d0ae4-59f1-4e12-8979-d59c3f1b0507"/>
  </ds:schemaRefs>
</ds:datastoreItem>
</file>

<file path=customXml/itemProps3.xml><?xml version="1.0" encoding="utf-8"?>
<ds:datastoreItem xmlns:ds="http://schemas.openxmlformats.org/officeDocument/2006/customXml" ds:itemID="{23C16599-BE38-4894-A925-A550865D750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414</Words>
  <Characters>2364</Characters>
  <Application>Microsoft Office Word</Application>
  <DocSecurity>0</DocSecurity>
  <Lines>19</Lines>
  <Paragraphs>5</Paragraphs>
  <ScaleCrop>false</ScaleCrop>
  <Company/>
  <LinksUpToDate>false</LinksUpToDate>
  <CharactersWithSpaces>2773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Hardin, Isabel</dc:creator>
  <cp:keywords/>
  <dc:description/>
  <cp:lastModifiedBy>Hayes, Ethan</cp:lastModifiedBy>
  <cp:revision>9</cp:revision>
  <dcterms:created xsi:type="dcterms:W3CDTF">2024-11-13T14:58:00Z</dcterms:created>
  <dcterms:modified xsi:type="dcterms:W3CDTF">2024-12-18T15:07:00Z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0x010100C43890334FDA2247B1D25D781A16A0D9</vt:lpwstr>
  </property>
  <property fmtid="{D5CDD505-2E9C-101B-9397-08002B2CF9AE}" pid="3" name="MediaServiceImageTags">
    <vt:lpwstr/>
  </property>
</Properties>
</file>