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F4EE6" w14:textId="5FF813CD"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954ED3">
        <w:rPr>
          <w:rFonts w:ascii="Arial" w:eastAsia="Times New Roman" w:hAnsi="Arial" w:cs="Arial"/>
          <w:b/>
          <w:bCs/>
          <w:noProof/>
          <w:sz w:val="28"/>
          <w:szCs w:val="28"/>
        </w:rPr>
        <w:t>Manager, Human Resources</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124508F" w:rsidR="00FF56A9" w:rsidRPr="00DE24AC" w:rsidRDefault="00FF56A9" w:rsidP="5745B4B6">
      <w:pPr>
        <w:shd w:val="clear" w:color="auto" w:fill="FFFFFF" w:themeFill="background1"/>
        <w:spacing w:after="0" w:line="240" w:lineRule="auto"/>
        <w:rPr>
          <w:rFonts w:ascii="Arial" w:eastAsia="Times New Roman" w:hAnsi="Arial" w:cs="Arial"/>
          <w:sz w:val="24"/>
          <w:szCs w:val="24"/>
        </w:rPr>
      </w:pPr>
      <w:r w:rsidRPr="00DE24AC">
        <w:rPr>
          <w:rFonts w:ascii="Arial" w:eastAsia="Times New Roman" w:hAnsi="Arial" w:cs="Arial"/>
          <w:b/>
          <w:bCs/>
          <w:sz w:val="24"/>
          <w:szCs w:val="24"/>
        </w:rPr>
        <w:t>Classification Title</w:t>
      </w:r>
      <w:r w:rsidR="00621CE2" w:rsidRPr="00DE24AC">
        <w:rPr>
          <w:rFonts w:ascii="Arial" w:eastAsia="Times New Roman" w:hAnsi="Arial" w:cs="Arial"/>
          <w:b/>
          <w:bCs/>
          <w:sz w:val="24"/>
          <w:szCs w:val="24"/>
        </w:rPr>
        <w:t>:</w:t>
      </w:r>
      <w:r w:rsidR="00B01D12" w:rsidRPr="00DE24AC">
        <w:rPr>
          <w:rFonts w:ascii="Arial" w:eastAsia="Times New Roman" w:hAnsi="Arial" w:cs="Arial"/>
          <w:b/>
          <w:bCs/>
          <w:sz w:val="24"/>
          <w:szCs w:val="24"/>
        </w:rPr>
        <w:t xml:space="preserve"> </w:t>
      </w:r>
      <w:r w:rsidR="00954ED3" w:rsidRPr="00DE24AC">
        <w:rPr>
          <w:rFonts w:ascii="Arial" w:eastAsia="Times New Roman" w:hAnsi="Arial" w:cs="Arial"/>
          <w:sz w:val="24"/>
          <w:szCs w:val="24"/>
        </w:rPr>
        <w:t>Manager, Human Resources</w:t>
      </w:r>
    </w:p>
    <w:p w14:paraId="37C2005C" w14:textId="77777777" w:rsidR="00FF56A9" w:rsidRPr="00DE24AC" w:rsidRDefault="00FF56A9" w:rsidP="00FF56A9">
      <w:pPr>
        <w:shd w:val="clear" w:color="auto" w:fill="FFFFFF"/>
        <w:spacing w:after="0" w:line="240" w:lineRule="auto"/>
        <w:rPr>
          <w:rFonts w:ascii="Arial" w:eastAsia="Times New Roman" w:hAnsi="Arial" w:cs="Arial"/>
          <w:sz w:val="24"/>
          <w:szCs w:val="24"/>
        </w:rPr>
      </w:pPr>
    </w:p>
    <w:p w14:paraId="28948D4F" w14:textId="160C9340" w:rsidR="00FF56A9" w:rsidRPr="00DE24AC" w:rsidRDefault="00FF56A9" w:rsidP="5745B4B6">
      <w:pPr>
        <w:shd w:val="clear" w:color="auto" w:fill="FFFFFF" w:themeFill="background1"/>
        <w:spacing w:after="0" w:line="240" w:lineRule="auto"/>
        <w:rPr>
          <w:rFonts w:ascii="Arial" w:eastAsia="Times New Roman" w:hAnsi="Arial" w:cs="Arial"/>
          <w:b/>
          <w:bCs/>
          <w:sz w:val="24"/>
          <w:szCs w:val="24"/>
        </w:rPr>
      </w:pPr>
      <w:r w:rsidRPr="00DE24AC">
        <w:rPr>
          <w:rFonts w:ascii="Arial" w:eastAsia="Times New Roman" w:hAnsi="Arial" w:cs="Arial"/>
          <w:b/>
          <w:bCs/>
          <w:sz w:val="24"/>
          <w:szCs w:val="24"/>
        </w:rPr>
        <w:t>FLSA Exemption Status:</w:t>
      </w:r>
      <w:r w:rsidR="00E56812" w:rsidRPr="00DE24AC">
        <w:rPr>
          <w:rFonts w:ascii="Arial" w:eastAsia="Times New Roman" w:hAnsi="Arial" w:cs="Arial"/>
          <w:b/>
          <w:bCs/>
          <w:sz w:val="24"/>
          <w:szCs w:val="24"/>
        </w:rPr>
        <w:t xml:space="preserve"> </w:t>
      </w:r>
      <w:r w:rsidR="00DE24AC" w:rsidRPr="00DE24AC">
        <w:rPr>
          <w:rFonts w:ascii="Arial" w:eastAsia="Times New Roman" w:hAnsi="Arial" w:cs="Arial"/>
          <w:sz w:val="24"/>
          <w:szCs w:val="24"/>
        </w:rPr>
        <w:t>E</w:t>
      </w:r>
      <w:r w:rsidR="00787877" w:rsidRPr="00DE24AC">
        <w:rPr>
          <w:rFonts w:ascii="Arial" w:eastAsia="Times New Roman" w:hAnsi="Arial" w:cs="Arial"/>
          <w:sz w:val="24"/>
          <w:szCs w:val="24"/>
        </w:rPr>
        <w:t xml:space="preserve">xempt </w:t>
      </w:r>
    </w:p>
    <w:p w14:paraId="65FDD8E7" w14:textId="77777777" w:rsidR="00FF56A9" w:rsidRPr="00DE24AC" w:rsidRDefault="00FF56A9" w:rsidP="00FF56A9">
      <w:pPr>
        <w:shd w:val="clear" w:color="auto" w:fill="FFFFFF"/>
        <w:spacing w:after="0" w:line="240" w:lineRule="auto"/>
        <w:rPr>
          <w:rFonts w:ascii="Arial" w:eastAsia="Times New Roman" w:hAnsi="Arial" w:cs="Arial"/>
          <w:sz w:val="24"/>
          <w:szCs w:val="24"/>
        </w:rPr>
      </w:pPr>
    </w:p>
    <w:p w14:paraId="56770184" w14:textId="6AE2047B" w:rsidR="00FF56A9" w:rsidRPr="00DE24AC" w:rsidRDefault="00FF56A9" w:rsidP="5745B4B6">
      <w:pPr>
        <w:shd w:val="clear" w:color="auto" w:fill="FFFFFF" w:themeFill="background1"/>
        <w:spacing w:after="0" w:line="240" w:lineRule="auto"/>
        <w:rPr>
          <w:rFonts w:ascii="Arial" w:eastAsia="Times New Roman" w:hAnsi="Arial" w:cs="Arial"/>
          <w:sz w:val="24"/>
          <w:szCs w:val="24"/>
        </w:rPr>
      </w:pPr>
      <w:r w:rsidRPr="00DE24AC">
        <w:rPr>
          <w:rFonts w:ascii="Arial" w:eastAsia="Times New Roman" w:hAnsi="Arial" w:cs="Arial"/>
          <w:b/>
          <w:bCs/>
          <w:sz w:val="24"/>
          <w:szCs w:val="24"/>
        </w:rPr>
        <w:t xml:space="preserve">Pay Grade: </w:t>
      </w:r>
      <w:r w:rsidR="00954ED3" w:rsidRPr="00DE24AC">
        <w:rPr>
          <w:rFonts w:ascii="Arial" w:eastAsia="Times New Roman" w:hAnsi="Arial" w:cs="Arial"/>
          <w:sz w:val="24"/>
          <w:szCs w:val="24"/>
        </w:rPr>
        <w:t>14</w:t>
      </w:r>
    </w:p>
    <w:p w14:paraId="5F52A0C6" w14:textId="7FEEB0DB" w:rsidR="00E16A34" w:rsidRPr="00DE24AC" w:rsidRDefault="00E16A34" w:rsidP="5745B4B6">
      <w:pPr>
        <w:shd w:val="clear" w:color="auto" w:fill="FFFFFF" w:themeFill="background1"/>
        <w:spacing w:after="0" w:line="240" w:lineRule="auto"/>
        <w:rPr>
          <w:rFonts w:ascii="Arial" w:eastAsia="Times New Roman" w:hAnsi="Arial" w:cs="Arial"/>
          <w:b/>
          <w:sz w:val="24"/>
          <w:szCs w:val="24"/>
        </w:rPr>
      </w:pPr>
    </w:p>
    <w:p w14:paraId="0303B51A" w14:textId="4526838A" w:rsidR="00E16A34" w:rsidRPr="00DE24AC" w:rsidRDefault="00E16A34" w:rsidP="5745B4B6">
      <w:pPr>
        <w:shd w:val="clear" w:color="auto" w:fill="FFFFFF" w:themeFill="background1"/>
        <w:spacing w:after="0" w:line="240" w:lineRule="auto"/>
        <w:rPr>
          <w:rFonts w:ascii="Arial" w:eastAsia="Times New Roman" w:hAnsi="Arial" w:cs="Arial"/>
          <w:b/>
          <w:bCs/>
          <w:sz w:val="24"/>
          <w:szCs w:val="24"/>
        </w:rPr>
      </w:pPr>
      <w:r w:rsidRPr="00DE24AC">
        <w:rPr>
          <w:rFonts w:ascii="Arial" w:eastAsia="Times New Roman" w:hAnsi="Arial" w:cs="Arial"/>
          <w:b/>
          <w:sz w:val="24"/>
          <w:szCs w:val="24"/>
        </w:rPr>
        <w:t>Minimum Pay:</w:t>
      </w:r>
      <w:r w:rsidR="00B1140F" w:rsidRPr="00DE24AC">
        <w:rPr>
          <w:rFonts w:ascii="Arial" w:eastAsia="Times New Roman" w:hAnsi="Arial" w:cs="Arial"/>
          <w:b/>
          <w:sz w:val="24"/>
          <w:szCs w:val="24"/>
        </w:rPr>
        <w:t xml:space="preserve"> </w:t>
      </w:r>
      <w:r w:rsidR="00B1140F" w:rsidRPr="00DE24AC">
        <w:rPr>
          <w:rFonts w:ascii="Arial" w:eastAsia="Times New Roman" w:hAnsi="Arial" w:cs="Arial"/>
          <w:bCs/>
          <w:sz w:val="24"/>
          <w:szCs w:val="24"/>
        </w:rPr>
        <w:t>$83,175</w:t>
      </w:r>
    </w:p>
    <w:p w14:paraId="3E0C7C88" w14:textId="1DA1800E" w:rsidR="00FF56A9" w:rsidRPr="00DE24AC"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DE24AC" w:rsidRDefault="4510CEF4" w:rsidP="5745B4B6">
      <w:pPr>
        <w:spacing w:after="160" w:line="259" w:lineRule="auto"/>
        <w:rPr>
          <w:rFonts w:ascii="Arial" w:eastAsia="Arial" w:hAnsi="Arial" w:cs="Arial"/>
          <w:color w:val="000000" w:themeColor="text1"/>
          <w:sz w:val="24"/>
          <w:szCs w:val="24"/>
        </w:rPr>
      </w:pPr>
      <w:r w:rsidRPr="00DE24AC">
        <w:rPr>
          <w:rFonts w:ascii="Arial" w:eastAsia="Arial" w:hAnsi="Arial" w:cs="Arial"/>
          <w:b/>
          <w:bCs/>
          <w:color w:val="000000" w:themeColor="text1"/>
          <w:sz w:val="24"/>
          <w:szCs w:val="24"/>
        </w:rPr>
        <w:t xml:space="preserve">Job Description Summary:  </w:t>
      </w:r>
      <w:bookmarkStart w:id="0" w:name="_GoBack"/>
      <w:bookmarkEnd w:id="0"/>
    </w:p>
    <w:p w14:paraId="1A8EC5FF" w14:textId="77777777" w:rsidR="00DD5392" w:rsidRPr="00DE24AC" w:rsidRDefault="00DD5392" w:rsidP="00DD5392">
      <w:pPr>
        <w:pStyle w:val="NoSpacing"/>
        <w:rPr>
          <w:rFonts w:ascii="Arial" w:hAnsi="Arial" w:cs="Arial"/>
          <w:sz w:val="24"/>
          <w:szCs w:val="24"/>
        </w:rPr>
      </w:pPr>
      <w:r w:rsidRPr="00DE24AC">
        <w:rPr>
          <w:rFonts w:ascii="Arial" w:hAnsi="Arial" w:cs="Arial"/>
          <w:sz w:val="24"/>
          <w:szCs w:val="24"/>
        </w:rPr>
        <w:t>The Manager, Human Resources, under direction, organizes, manages, and leads human resource functions. Develops schedules, priorities, and standards for achieving goals. Provides guidance to departments and management regarding HR practices, compliance, laws, regulations, and ethics. Researches and completes various projects, as requested by the HR Leadership.</w:t>
      </w:r>
    </w:p>
    <w:p w14:paraId="4A246BA6" w14:textId="189CB5D9" w:rsidR="00787877" w:rsidRPr="00DE24AC" w:rsidRDefault="00787877" w:rsidP="5745B4B6">
      <w:pPr>
        <w:spacing w:after="0" w:line="240" w:lineRule="auto"/>
        <w:rPr>
          <w:rFonts w:ascii="Arial" w:eastAsia="Arial" w:hAnsi="Arial" w:cs="Arial"/>
          <w:color w:val="44546A"/>
          <w:sz w:val="24"/>
          <w:szCs w:val="24"/>
        </w:rPr>
      </w:pPr>
    </w:p>
    <w:p w14:paraId="42AEC448" w14:textId="77777777" w:rsidR="00AB277A" w:rsidRPr="00DE24AC" w:rsidRDefault="00AB277A" w:rsidP="00AB277A">
      <w:pPr>
        <w:pStyle w:val="NoSpacing"/>
        <w:rPr>
          <w:rFonts w:ascii="Arial" w:eastAsia="Arial" w:hAnsi="Arial" w:cs="Arial"/>
          <w:color w:val="000000" w:themeColor="text1"/>
          <w:sz w:val="24"/>
          <w:szCs w:val="24"/>
        </w:rPr>
      </w:pPr>
      <w:r w:rsidRPr="00DE24AC">
        <w:rPr>
          <w:rFonts w:ascii="Arial" w:eastAsia="Arial" w:hAnsi="Arial" w:cs="Arial"/>
          <w:b/>
          <w:bCs/>
          <w:color w:val="000000" w:themeColor="text1"/>
          <w:sz w:val="24"/>
          <w:szCs w:val="24"/>
        </w:rPr>
        <w:t>Essential Duties and Tasks:</w:t>
      </w:r>
    </w:p>
    <w:p w14:paraId="45ACDDB1" w14:textId="77777777" w:rsidR="00AB277A" w:rsidRPr="00DE24AC" w:rsidRDefault="00AB277A" w:rsidP="00AB277A">
      <w:pPr>
        <w:spacing w:after="0" w:line="240" w:lineRule="auto"/>
        <w:rPr>
          <w:rFonts w:ascii="Arial" w:hAnsi="Arial" w:cs="Arial"/>
          <w:color w:val="000000" w:themeColor="text1"/>
          <w:sz w:val="24"/>
          <w:szCs w:val="24"/>
        </w:rPr>
      </w:pPr>
    </w:p>
    <w:p w14:paraId="13C1997C" w14:textId="4F1ACD40" w:rsidR="00AB277A" w:rsidRPr="00DE24AC" w:rsidRDefault="00CB6DE6" w:rsidP="00AB277A">
      <w:pPr>
        <w:pStyle w:val="NoSpacing"/>
        <w:rPr>
          <w:rFonts w:ascii="Arial" w:hAnsi="Arial" w:cs="Arial"/>
          <w:b/>
          <w:bCs/>
          <w:sz w:val="24"/>
          <w:szCs w:val="24"/>
        </w:rPr>
      </w:pPr>
      <w:r>
        <w:rPr>
          <w:rFonts w:ascii="Arial" w:hAnsi="Arial" w:cs="Arial"/>
          <w:b/>
          <w:bCs/>
          <w:sz w:val="24"/>
          <w:szCs w:val="24"/>
        </w:rPr>
        <w:t>60</w:t>
      </w:r>
      <w:r w:rsidR="00AB277A" w:rsidRPr="00DE24AC">
        <w:rPr>
          <w:rFonts w:ascii="Arial" w:hAnsi="Arial" w:cs="Arial"/>
          <w:b/>
          <w:bCs/>
          <w:sz w:val="24"/>
          <w:szCs w:val="24"/>
        </w:rPr>
        <w:t xml:space="preserve">% Human Resources Management </w:t>
      </w:r>
    </w:p>
    <w:p w14:paraId="0529D6C8" w14:textId="77777777" w:rsidR="00AB277A" w:rsidRPr="00DE24AC" w:rsidRDefault="00AB277A" w:rsidP="00AB277A">
      <w:pPr>
        <w:pStyle w:val="NoSpacing"/>
        <w:rPr>
          <w:rFonts w:ascii="Arial" w:hAnsi="Arial" w:cs="Arial"/>
          <w:sz w:val="24"/>
          <w:szCs w:val="24"/>
        </w:rPr>
      </w:pPr>
    </w:p>
    <w:p w14:paraId="31217AFE"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Organizes, manages, and leads human resources unit. </w:t>
      </w:r>
    </w:p>
    <w:p w14:paraId="6C782EEC"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Develops schedules, priorities, and standards for achieving goals. </w:t>
      </w:r>
    </w:p>
    <w:p w14:paraId="59AD0CF8"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Assists in developing strategic plans for the human resources unit. </w:t>
      </w:r>
    </w:p>
    <w:p w14:paraId="5ED75C09"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Provides guidance to departments and management regarding HR practices, compliance, laws, regulations, and ethics. </w:t>
      </w:r>
    </w:p>
    <w:p w14:paraId="06F2AC3A"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Effectively communicates HR programs, practices, and policies to employees.</w:t>
      </w:r>
    </w:p>
    <w:p w14:paraId="26C5D037"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Ensures compliance with state and federal laws and regulations. </w:t>
      </w:r>
    </w:p>
    <w:p w14:paraId="0DD188BA"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Effectively communicates with HR leaders. </w:t>
      </w:r>
    </w:p>
    <w:p w14:paraId="3A770AA2"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Oversees and manages the specialized training program. </w:t>
      </w:r>
    </w:p>
    <w:p w14:paraId="03DFB223"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Oversees the development and revisions made to training materials.  </w:t>
      </w:r>
    </w:p>
    <w:p w14:paraId="37C18E8E"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Oversees and approves actions in the HRIS System or related systems. </w:t>
      </w:r>
    </w:p>
    <w:p w14:paraId="1786AD03"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Resolves and troubleshoots escalated and complex issues. </w:t>
      </w:r>
    </w:p>
    <w:p w14:paraId="24A8143F"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Advises management on the administration of operating plans and policies for human resource activities. </w:t>
      </w:r>
    </w:p>
    <w:p w14:paraId="5F1D8BA7"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Develops and revises guidelines, policies, regulations, rules, and standard administrative procedures. audits of human resources to ensure compliance with policies and procedures. </w:t>
      </w:r>
    </w:p>
    <w:p w14:paraId="0B836C8C"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Advises staff and management on issues, rules, policies, regulations, and standard administrative procedures related to human resources management. </w:t>
      </w:r>
    </w:p>
    <w:p w14:paraId="4BE7F965"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Researches and completes various projects, as requested by the HR Leadership.  </w:t>
      </w:r>
    </w:p>
    <w:p w14:paraId="1D577CEC"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Partners with managers to understand the department’s current and future HR challenges, and identify HR needs and opportunities for improvement. </w:t>
      </w:r>
    </w:p>
    <w:p w14:paraId="40602C6C"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Develops formal and informal messages as appropriate for intended audiences.</w:t>
      </w:r>
    </w:p>
    <w:p w14:paraId="21FC5214" w14:textId="30468384" w:rsidR="00DC1F7C"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lastRenderedPageBreak/>
        <w:t xml:space="preserve"> Oversees and/or prepares reports and documents related to human resources activities. </w:t>
      </w:r>
    </w:p>
    <w:p w14:paraId="3985DF71" w14:textId="77777777" w:rsidR="00DE24AC" w:rsidRDefault="00DE24AC" w:rsidP="00DE24AC">
      <w:pPr>
        <w:spacing w:after="0" w:line="240" w:lineRule="auto"/>
        <w:rPr>
          <w:rFonts w:ascii="Arial" w:hAnsi="Arial" w:cs="Arial"/>
          <w:sz w:val="24"/>
          <w:szCs w:val="24"/>
        </w:rPr>
      </w:pPr>
    </w:p>
    <w:p w14:paraId="67E596D0" w14:textId="3A646BBC" w:rsidR="00AB277A" w:rsidRPr="00DE24AC" w:rsidRDefault="00AB277A" w:rsidP="00DE24AC">
      <w:pPr>
        <w:spacing w:after="0" w:line="240" w:lineRule="auto"/>
        <w:rPr>
          <w:rFonts w:ascii="Arial" w:hAnsi="Arial" w:cs="Arial"/>
          <w:b/>
          <w:bCs/>
          <w:sz w:val="24"/>
          <w:szCs w:val="24"/>
        </w:rPr>
      </w:pPr>
      <w:r w:rsidRPr="00DE24AC">
        <w:rPr>
          <w:rFonts w:ascii="Arial" w:hAnsi="Arial" w:cs="Arial"/>
          <w:b/>
          <w:bCs/>
          <w:sz w:val="24"/>
          <w:szCs w:val="24"/>
        </w:rPr>
        <w:t xml:space="preserve">30%: Supervision </w:t>
      </w:r>
    </w:p>
    <w:p w14:paraId="6DD7A9B0" w14:textId="77777777" w:rsidR="00AB277A" w:rsidRPr="00DE24AC" w:rsidRDefault="00AB277A" w:rsidP="00AB277A">
      <w:pPr>
        <w:pStyle w:val="NoSpacing"/>
        <w:rPr>
          <w:rFonts w:ascii="Arial" w:hAnsi="Arial" w:cs="Arial"/>
          <w:sz w:val="24"/>
          <w:szCs w:val="24"/>
        </w:rPr>
      </w:pPr>
    </w:p>
    <w:p w14:paraId="0595B602"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Recruits, hires, trains, supervises, evaluates performance, and develops professional development plans for assigned staff. </w:t>
      </w:r>
    </w:p>
    <w:p w14:paraId="597A7C36" w14:textId="77777777" w:rsidR="00AB277A" w:rsidRPr="00DE24AC" w:rsidRDefault="00AB277A" w:rsidP="00AB277A">
      <w:pPr>
        <w:spacing w:after="0" w:line="240" w:lineRule="auto"/>
        <w:rPr>
          <w:rFonts w:ascii="Arial" w:hAnsi="Arial" w:cs="Arial"/>
          <w:sz w:val="24"/>
          <w:szCs w:val="24"/>
        </w:rPr>
      </w:pPr>
    </w:p>
    <w:p w14:paraId="11473C19" w14:textId="5141843A" w:rsidR="00AB277A" w:rsidRPr="00DE24AC" w:rsidRDefault="00AB277A" w:rsidP="00AB277A">
      <w:pPr>
        <w:spacing w:after="0" w:line="240" w:lineRule="auto"/>
        <w:rPr>
          <w:rFonts w:ascii="Arial" w:hAnsi="Arial" w:cs="Arial"/>
          <w:sz w:val="24"/>
          <w:szCs w:val="24"/>
        </w:rPr>
      </w:pPr>
      <w:r w:rsidRPr="00DE24AC">
        <w:rPr>
          <w:rFonts w:ascii="Arial" w:hAnsi="Arial" w:cs="Arial"/>
          <w:b/>
          <w:bCs/>
          <w:sz w:val="24"/>
          <w:szCs w:val="24"/>
        </w:rPr>
        <w:t xml:space="preserve">5% Collaboration </w:t>
      </w:r>
    </w:p>
    <w:p w14:paraId="74D9563B" w14:textId="77777777" w:rsidR="00AB277A" w:rsidRPr="00DE24AC" w:rsidRDefault="00AB277A" w:rsidP="00AB277A">
      <w:pPr>
        <w:pStyle w:val="NoSpacing"/>
        <w:rPr>
          <w:rFonts w:ascii="Arial" w:hAnsi="Arial" w:cs="Arial"/>
          <w:sz w:val="24"/>
          <w:szCs w:val="24"/>
        </w:rPr>
      </w:pPr>
    </w:p>
    <w:p w14:paraId="50CE1CC1"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As needed, works with international services, faculty affairs, student employment, graduate professional school, research, payroll, and tax on highly complex questions and requests. </w:t>
      </w:r>
    </w:p>
    <w:p w14:paraId="0E31F3C1" w14:textId="77777777" w:rsidR="00AB277A" w:rsidRPr="00DE24AC" w:rsidRDefault="00AB277A" w:rsidP="00AB277A">
      <w:pPr>
        <w:pStyle w:val="NoSpacing"/>
        <w:numPr>
          <w:ilvl w:val="0"/>
          <w:numId w:val="44"/>
        </w:numPr>
        <w:rPr>
          <w:rFonts w:ascii="Arial" w:hAnsi="Arial" w:cs="Arial"/>
          <w:sz w:val="24"/>
          <w:szCs w:val="24"/>
        </w:rPr>
      </w:pPr>
      <w:r w:rsidRPr="00DE24AC">
        <w:rPr>
          <w:rFonts w:ascii="Arial" w:hAnsi="Arial" w:cs="Arial"/>
          <w:sz w:val="24"/>
          <w:szCs w:val="24"/>
        </w:rPr>
        <w:t xml:space="preserve">Develops and maintains network of professional contacts within the university including peers in HR and non-HR roles, customers, and management.   </w:t>
      </w:r>
    </w:p>
    <w:p w14:paraId="2D60EC36" w14:textId="77777777" w:rsidR="00AB277A" w:rsidRPr="00894CDD" w:rsidRDefault="00AB277A" w:rsidP="00AB277A">
      <w:pPr>
        <w:pStyle w:val="NoSpacing"/>
        <w:rPr>
          <w:rFonts w:ascii="Arial" w:hAnsi="Arial" w:cs="Arial"/>
          <w:sz w:val="24"/>
          <w:szCs w:val="24"/>
        </w:rPr>
      </w:pPr>
    </w:p>
    <w:p w14:paraId="7A5296D3" w14:textId="77777777" w:rsidR="00AB277A" w:rsidRPr="00894CDD" w:rsidRDefault="00AB277A" w:rsidP="00AB277A">
      <w:pPr>
        <w:pStyle w:val="NoSpacing"/>
        <w:rPr>
          <w:rFonts w:ascii="Arial" w:hAnsi="Arial" w:cs="Arial"/>
          <w:b/>
          <w:bCs/>
          <w:sz w:val="24"/>
          <w:szCs w:val="24"/>
        </w:rPr>
      </w:pPr>
      <w:r w:rsidRPr="00894CDD">
        <w:rPr>
          <w:rFonts w:ascii="Arial" w:hAnsi="Arial" w:cs="Arial"/>
          <w:b/>
          <w:bCs/>
          <w:sz w:val="24"/>
          <w:szCs w:val="24"/>
        </w:rPr>
        <w:t xml:space="preserve">5% Miscellaneous </w:t>
      </w:r>
    </w:p>
    <w:p w14:paraId="4D711A3B" w14:textId="77777777" w:rsidR="00AB277A" w:rsidRPr="00894CDD" w:rsidRDefault="00AB277A" w:rsidP="00AB277A">
      <w:pPr>
        <w:pStyle w:val="NoSpacing"/>
        <w:rPr>
          <w:rFonts w:ascii="Arial" w:hAnsi="Arial" w:cs="Arial"/>
          <w:sz w:val="24"/>
          <w:szCs w:val="24"/>
        </w:rPr>
      </w:pPr>
    </w:p>
    <w:p w14:paraId="070833C3" w14:textId="77777777" w:rsidR="00AB277A" w:rsidRPr="00894CDD" w:rsidRDefault="00AB277A" w:rsidP="00AB277A">
      <w:pPr>
        <w:pStyle w:val="NoSpacing"/>
        <w:numPr>
          <w:ilvl w:val="0"/>
          <w:numId w:val="44"/>
        </w:numPr>
        <w:rPr>
          <w:rFonts w:ascii="Arial" w:hAnsi="Arial" w:cs="Arial"/>
          <w:sz w:val="24"/>
          <w:szCs w:val="24"/>
        </w:rPr>
      </w:pPr>
      <w:r w:rsidRPr="00894CDD">
        <w:rPr>
          <w:rFonts w:ascii="Arial" w:hAnsi="Arial" w:cs="Arial"/>
          <w:sz w:val="24"/>
          <w:szCs w:val="24"/>
        </w:rPr>
        <w:t xml:space="preserve">May oversee and manage specialized HR events and programs. </w:t>
      </w:r>
    </w:p>
    <w:p w14:paraId="60B669A6" w14:textId="77777777" w:rsidR="00AB277A" w:rsidRPr="00894CDD" w:rsidRDefault="00AB277A" w:rsidP="00AB277A">
      <w:pPr>
        <w:pStyle w:val="NoSpacing"/>
        <w:numPr>
          <w:ilvl w:val="0"/>
          <w:numId w:val="44"/>
        </w:numPr>
        <w:rPr>
          <w:rFonts w:ascii="Arial" w:hAnsi="Arial" w:cs="Arial"/>
          <w:sz w:val="24"/>
          <w:szCs w:val="24"/>
        </w:rPr>
      </w:pPr>
      <w:r w:rsidRPr="00894CDD">
        <w:rPr>
          <w:rFonts w:ascii="Arial" w:hAnsi="Arial" w:cs="Arial"/>
          <w:sz w:val="24"/>
          <w:szCs w:val="24"/>
        </w:rPr>
        <w:t xml:space="preserve">May serve as a backup manager in another specialized human resource function in an assigned area, such as benefits, classification and compensation, employee relations, immigration, leave, onboarding, payroll, performance evaluation/management, organization development, recognition/rewards, recruitment, and workers’ compensation.  </w:t>
      </w:r>
    </w:p>
    <w:p w14:paraId="50FFECC8" w14:textId="77777777" w:rsidR="00AB277A" w:rsidRPr="00894CDD" w:rsidRDefault="00AB277A" w:rsidP="00AB277A">
      <w:pPr>
        <w:pStyle w:val="NoSpacing"/>
        <w:numPr>
          <w:ilvl w:val="0"/>
          <w:numId w:val="44"/>
        </w:numPr>
        <w:rPr>
          <w:rFonts w:ascii="Arial" w:hAnsi="Arial" w:cs="Arial"/>
          <w:sz w:val="24"/>
          <w:szCs w:val="24"/>
        </w:rPr>
      </w:pPr>
      <w:r w:rsidRPr="00894CDD">
        <w:rPr>
          <w:rFonts w:ascii="Arial" w:hAnsi="Arial" w:cs="Arial"/>
          <w:sz w:val="24"/>
          <w:szCs w:val="24"/>
        </w:rPr>
        <w:t xml:space="preserve">Attends human resources trainings and/or informational meetings.  </w:t>
      </w:r>
    </w:p>
    <w:p w14:paraId="4EF907D8" w14:textId="77777777" w:rsidR="00AB277A" w:rsidRPr="00894CDD" w:rsidRDefault="00AB277A" w:rsidP="5745B4B6">
      <w:pPr>
        <w:spacing w:after="0" w:line="240" w:lineRule="auto"/>
        <w:rPr>
          <w:rFonts w:ascii="Arial" w:eastAsia="Arial" w:hAnsi="Arial" w:cs="Arial"/>
          <w:sz w:val="24"/>
          <w:szCs w:val="24"/>
        </w:rPr>
      </w:pPr>
    </w:p>
    <w:p w14:paraId="43066C41" w14:textId="29BD47A0" w:rsidR="4510CEF4" w:rsidRPr="00894CDD" w:rsidRDefault="4510CEF4" w:rsidP="5745B4B6">
      <w:pPr>
        <w:spacing w:after="160" w:line="259" w:lineRule="auto"/>
        <w:rPr>
          <w:rFonts w:ascii="Arial" w:eastAsia="Arial" w:hAnsi="Arial" w:cs="Arial"/>
          <w:sz w:val="24"/>
          <w:szCs w:val="24"/>
        </w:rPr>
      </w:pPr>
      <w:r w:rsidRPr="00894CDD">
        <w:rPr>
          <w:rFonts w:ascii="Arial" w:eastAsia="Arial" w:hAnsi="Arial" w:cs="Arial"/>
          <w:b/>
          <w:bCs/>
          <w:sz w:val="24"/>
          <w:szCs w:val="24"/>
        </w:rPr>
        <w:t xml:space="preserve">Required Education and Experience: </w:t>
      </w:r>
    </w:p>
    <w:p w14:paraId="57F57024" w14:textId="77777777" w:rsidR="00894CDD" w:rsidRPr="00894CDD" w:rsidRDefault="00894CDD" w:rsidP="00894CDD">
      <w:pPr>
        <w:pStyle w:val="ListParagraph"/>
        <w:numPr>
          <w:ilvl w:val="0"/>
          <w:numId w:val="45"/>
        </w:numPr>
        <w:spacing w:after="0" w:line="240" w:lineRule="auto"/>
        <w:rPr>
          <w:rFonts w:ascii="Arial" w:eastAsia="Times New Roman" w:hAnsi="Arial" w:cs="Arial"/>
          <w:sz w:val="24"/>
          <w:szCs w:val="24"/>
        </w:rPr>
      </w:pPr>
      <w:r w:rsidRPr="00894CDD">
        <w:rPr>
          <w:rFonts w:ascii="Arial" w:eastAsia="Times New Roman" w:hAnsi="Arial" w:cs="Arial"/>
          <w:sz w:val="24"/>
          <w:szCs w:val="24"/>
        </w:rPr>
        <w:t xml:space="preserve">Bachelor’s degree or equivalent combination of education and experience. </w:t>
      </w:r>
    </w:p>
    <w:p w14:paraId="795FC810" w14:textId="4A87D4A4" w:rsidR="00894CDD" w:rsidRPr="00894CDD" w:rsidRDefault="00894CDD" w:rsidP="00894CDD">
      <w:pPr>
        <w:pStyle w:val="ListParagraph"/>
        <w:numPr>
          <w:ilvl w:val="0"/>
          <w:numId w:val="45"/>
        </w:numPr>
        <w:spacing w:after="0" w:line="240" w:lineRule="auto"/>
        <w:rPr>
          <w:rFonts w:ascii="Arial" w:eastAsia="Times New Roman" w:hAnsi="Arial" w:cs="Arial"/>
          <w:sz w:val="24"/>
          <w:szCs w:val="24"/>
        </w:rPr>
      </w:pPr>
      <w:r w:rsidRPr="00894CDD">
        <w:rPr>
          <w:rFonts w:ascii="Arial" w:eastAsia="Times New Roman" w:hAnsi="Arial" w:cs="Arial"/>
          <w:sz w:val="24"/>
          <w:szCs w:val="24"/>
        </w:rPr>
        <w:t xml:space="preserve">Seven years of related experience. </w:t>
      </w:r>
    </w:p>
    <w:p w14:paraId="0313B574" w14:textId="28D1B28D" w:rsidR="5745B4B6" w:rsidRPr="00894CDD" w:rsidRDefault="5745B4B6" w:rsidP="5745B4B6">
      <w:pPr>
        <w:spacing w:after="0" w:line="240" w:lineRule="auto"/>
        <w:rPr>
          <w:rFonts w:ascii="Arial" w:hAnsi="Arial" w:cs="Arial"/>
          <w:sz w:val="24"/>
          <w:szCs w:val="24"/>
        </w:rPr>
      </w:pPr>
    </w:p>
    <w:p w14:paraId="131E30DD" w14:textId="4CF1474D" w:rsidR="4510CEF4" w:rsidRPr="00894CDD" w:rsidRDefault="4510CEF4" w:rsidP="5745B4B6">
      <w:pPr>
        <w:spacing w:after="160" w:line="259" w:lineRule="auto"/>
        <w:rPr>
          <w:rFonts w:ascii="Arial" w:eastAsia="Arial" w:hAnsi="Arial" w:cs="Arial"/>
          <w:sz w:val="24"/>
          <w:szCs w:val="24"/>
        </w:rPr>
      </w:pPr>
      <w:r w:rsidRPr="00894CDD">
        <w:rPr>
          <w:rFonts w:ascii="Arial" w:eastAsia="Arial" w:hAnsi="Arial" w:cs="Arial"/>
          <w:b/>
          <w:bCs/>
          <w:sz w:val="24"/>
          <w:szCs w:val="24"/>
        </w:rPr>
        <w:t xml:space="preserve">Required Licenses and Certifications:  </w:t>
      </w:r>
    </w:p>
    <w:p w14:paraId="4D9F4548" w14:textId="4DF1D793" w:rsidR="5745B4B6" w:rsidRPr="00894CDD" w:rsidRDefault="00787877" w:rsidP="00652477">
      <w:pPr>
        <w:pStyle w:val="ListParagraph"/>
        <w:numPr>
          <w:ilvl w:val="0"/>
          <w:numId w:val="44"/>
        </w:numPr>
        <w:rPr>
          <w:rFonts w:ascii="Arial" w:hAnsi="Arial" w:cs="Arial"/>
          <w:sz w:val="24"/>
          <w:szCs w:val="24"/>
        </w:rPr>
      </w:pPr>
      <w:r w:rsidRPr="00894CDD">
        <w:rPr>
          <w:rFonts w:ascii="Arial" w:hAnsi="Arial" w:cs="Arial"/>
          <w:sz w:val="24"/>
          <w:szCs w:val="24"/>
        </w:rPr>
        <w:t>None</w:t>
      </w:r>
    </w:p>
    <w:p w14:paraId="27B0A527" w14:textId="6B547A6B" w:rsidR="4510CEF4" w:rsidRPr="00DE24AC" w:rsidRDefault="4510CEF4" w:rsidP="5745B4B6">
      <w:pPr>
        <w:spacing w:after="160" w:line="259" w:lineRule="auto"/>
        <w:rPr>
          <w:rFonts w:ascii="Arial" w:eastAsia="Arial" w:hAnsi="Arial" w:cs="Arial"/>
          <w:sz w:val="24"/>
          <w:szCs w:val="24"/>
        </w:rPr>
      </w:pPr>
      <w:r w:rsidRPr="00DE24AC">
        <w:rPr>
          <w:rFonts w:ascii="Arial" w:eastAsia="Arial" w:hAnsi="Arial" w:cs="Arial"/>
          <w:b/>
          <w:bCs/>
          <w:sz w:val="24"/>
          <w:szCs w:val="24"/>
        </w:rPr>
        <w:t>Required Knowledge, Skills, and Abilities:</w:t>
      </w:r>
    </w:p>
    <w:p w14:paraId="2D2E4DE0"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Strong supervisory and organizational skills.  </w:t>
      </w:r>
    </w:p>
    <w:p w14:paraId="646E553A"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Knowledge of word processing and spreadsheet applications. </w:t>
      </w:r>
    </w:p>
    <w:p w14:paraId="77C87D84"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Knowledge of HR concepts, principles, and practices. </w:t>
      </w:r>
    </w:p>
    <w:p w14:paraId="61841CEC"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Knowledge of state and federal policy in the assigned specialty HR area. </w:t>
      </w:r>
    </w:p>
    <w:p w14:paraId="24568033"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Excellent written communication, analytical, interpersonal, and customer service. </w:t>
      </w:r>
    </w:p>
    <w:p w14:paraId="2580DEAC"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Ability to work with a wide range of personalities. </w:t>
      </w:r>
    </w:p>
    <w:p w14:paraId="5BEB4486" w14:textId="77777777"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Ability to communicate with leaders. </w:t>
      </w:r>
    </w:p>
    <w:p w14:paraId="6BB0B2ED" w14:textId="445F5104"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 xml:space="preserve">Ability to work with sensitive information and maintain confidentiality.  </w:t>
      </w:r>
    </w:p>
    <w:p w14:paraId="17B3DBCD" w14:textId="4C15978D" w:rsidR="00CE2629" w:rsidRPr="00DE24AC" w:rsidRDefault="00CE2629" w:rsidP="00CE2629">
      <w:pPr>
        <w:pStyle w:val="NoSpacing"/>
        <w:numPr>
          <w:ilvl w:val="0"/>
          <w:numId w:val="46"/>
        </w:numPr>
        <w:rPr>
          <w:rFonts w:ascii="Arial" w:hAnsi="Arial" w:cs="Arial"/>
          <w:sz w:val="24"/>
          <w:szCs w:val="24"/>
        </w:rPr>
      </w:pPr>
      <w:r w:rsidRPr="00DE24AC">
        <w:rPr>
          <w:rFonts w:ascii="Arial" w:hAnsi="Arial" w:cs="Arial"/>
          <w:sz w:val="24"/>
          <w:szCs w:val="24"/>
        </w:rPr>
        <w:t>Ability to multitask and work cooperatively with others.</w:t>
      </w:r>
    </w:p>
    <w:p w14:paraId="41BA5434" w14:textId="77777777" w:rsidR="006805CF" w:rsidRPr="00DE24AC" w:rsidRDefault="006805CF" w:rsidP="006805CF">
      <w:pPr>
        <w:pStyle w:val="ListParagraph"/>
        <w:spacing w:after="0" w:line="240" w:lineRule="auto"/>
        <w:rPr>
          <w:rFonts w:ascii="Arial" w:eastAsia="Arial" w:hAnsi="Arial" w:cs="Arial"/>
          <w:sz w:val="24"/>
          <w:szCs w:val="24"/>
        </w:rPr>
      </w:pPr>
    </w:p>
    <w:p w14:paraId="78696B91" w14:textId="4ADC8709" w:rsidR="4510CEF4" w:rsidRPr="00DE24AC" w:rsidRDefault="4510CEF4" w:rsidP="5745B4B6">
      <w:pPr>
        <w:spacing w:after="160" w:line="259" w:lineRule="auto"/>
        <w:rPr>
          <w:rFonts w:ascii="Arial" w:eastAsia="Arial" w:hAnsi="Arial" w:cs="Arial"/>
          <w:color w:val="000000" w:themeColor="text1"/>
          <w:sz w:val="24"/>
          <w:szCs w:val="24"/>
        </w:rPr>
      </w:pPr>
      <w:r w:rsidRPr="00DE24AC">
        <w:rPr>
          <w:rFonts w:ascii="Arial" w:eastAsia="Arial" w:hAnsi="Arial" w:cs="Arial"/>
          <w:b/>
          <w:bCs/>
          <w:color w:val="000000" w:themeColor="text1"/>
          <w:sz w:val="24"/>
          <w:szCs w:val="24"/>
        </w:rPr>
        <w:t xml:space="preserve">Machines and Equipment: </w:t>
      </w:r>
    </w:p>
    <w:p w14:paraId="45D410D9" w14:textId="1CDA3670" w:rsidR="00957912" w:rsidRPr="00DE24AC" w:rsidRDefault="00957912" w:rsidP="00AE6DD3">
      <w:pPr>
        <w:pStyle w:val="ListParagraph"/>
        <w:numPr>
          <w:ilvl w:val="0"/>
          <w:numId w:val="8"/>
        </w:numPr>
        <w:spacing w:after="0" w:line="240" w:lineRule="auto"/>
        <w:rPr>
          <w:rFonts w:ascii="Arial" w:eastAsia="Arial" w:hAnsi="Arial" w:cs="Arial"/>
          <w:sz w:val="24"/>
          <w:szCs w:val="24"/>
        </w:rPr>
      </w:pPr>
      <w:r w:rsidRPr="00DE24AC">
        <w:rPr>
          <w:rFonts w:ascii="Arial" w:eastAsia="Arial" w:hAnsi="Arial" w:cs="Arial"/>
          <w:sz w:val="24"/>
          <w:szCs w:val="24"/>
        </w:rPr>
        <w:t>Computer: 35 hours.</w:t>
      </w:r>
    </w:p>
    <w:p w14:paraId="769BA41C" w14:textId="580776DA" w:rsidR="00AB277A" w:rsidRPr="00DE24AC" w:rsidRDefault="00957912" w:rsidP="5745B4B6">
      <w:pPr>
        <w:pStyle w:val="ListParagraph"/>
        <w:numPr>
          <w:ilvl w:val="0"/>
          <w:numId w:val="8"/>
        </w:numPr>
        <w:spacing w:after="0" w:line="240" w:lineRule="auto"/>
        <w:rPr>
          <w:rFonts w:ascii="Arial" w:eastAsia="Arial" w:hAnsi="Arial" w:cs="Arial"/>
          <w:sz w:val="24"/>
          <w:szCs w:val="24"/>
        </w:rPr>
      </w:pPr>
      <w:r w:rsidRPr="00DE24AC">
        <w:rPr>
          <w:rFonts w:ascii="Arial" w:eastAsia="Arial" w:hAnsi="Arial" w:cs="Arial"/>
          <w:sz w:val="24"/>
          <w:szCs w:val="24"/>
        </w:rPr>
        <w:t>Telephone: 3 hours.</w:t>
      </w:r>
    </w:p>
    <w:p w14:paraId="41A452C0" w14:textId="5FD9CB37" w:rsidR="5745B4B6" w:rsidRPr="00DE24AC" w:rsidRDefault="5745B4B6" w:rsidP="00AB277A">
      <w:pPr>
        <w:spacing w:after="0" w:line="240" w:lineRule="auto"/>
        <w:rPr>
          <w:rFonts w:ascii="Arial" w:eastAsia="Arial" w:hAnsi="Arial" w:cs="Arial"/>
          <w:sz w:val="24"/>
          <w:szCs w:val="24"/>
        </w:rPr>
      </w:pPr>
    </w:p>
    <w:p w14:paraId="41471377" w14:textId="7CF61D17" w:rsidR="4510CEF4" w:rsidRPr="00DE24AC" w:rsidRDefault="4510CEF4" w:rsidP="5745B4B6">
      <w:pPr>
        <w:spacing w:after="160" w:line="259" w:lineRule="auto"/>
        <w:rPr>
          <w:rFonts w:ascii="Arial" w:eastAsia="Arial" w:hAnsi="Arial" w:cs="Arial"/>
          <w:color w:val="000000" w:themeColor="text1"/>
          <w:sz w:val="24"/>
          <w:szCs w:val="24"/>
        </w:rPr>
      </w:pPr>
      <w:r w:rsidRPr="00DE24AC">
        <w:rPr>
          <w:rFonts w:ascii="Arial" w:eastAsia="Arial" w:hAnsi="Arial" w:cs="Arial"/>
          <w:b/>
          <w:bCs/>
          <w:color w:val="000000" w:themeColor="text1"/>
          <w:sz w:val="24"/>
          <w:szCs w:val="24"/>
        </w:rPr>
        <w:t xml:space="preserve">Physical Requirements: </w:t>
      </w:r>
    </w:p>
    <w:p w14:paraId="7839F9C9" w14:textId="6CBBDAAF" w:rsidR="00B211A6" w:rsidRPr="00DE24AC" w:rsidRDefault="00787877" w:rsidP="00787877">
      <w:pPr>
        <w:pStyle w:val="NoSpacing"/>
        <w:numPr>
          <w:ilvl w:val="0"/>
          <w:numId w:val="1"/>
        </w:numPr>
        <w:rPr>
          <w:rFonts w:ascii="Arial" w:eastAsia="Arial" w:hAnsi="Arial" w:cs="Arial"/>
          <w:sz w:val="24"/>
          <w:szCs w:val="24"/>
        </w:rPr>
      </w:pPr>
      <w:r w:rsidRPr="00DE24AC">
        <w:rPr>
          <w:rFonts w:ascii="Arial" w:eastAsia="Arial" w:hAnsi="Arial" w:cs="Arial"/>
          <w:sz w:val="24"/>
          <w:szCs w:val="24"/>
        </w:rPr>
        <w:t>None</w:t>
      </w:r>
    </w:p>
    <w:p w14:paraId="72C9C977" w14:textId="77777777" w:rsidR="00A52D45" w:rsidRPr="00DE24AC" w:rsidRDefault="00A52D45" w:rsidP="00DD5392">
      <w:pPr>
        <w:spacing w:after="0" w:line="240" w:lineRule="auto"/>
        <w:rPr>
          <w:rFonts w:ascii="Arial" w:eastAsia="Arial" w:hAnsi="Arial" w:cs="Arial"/>
          <w:sz w:val="24"/>
          <w:szCs w:val="24"/>
        </w:rPr>
      </w:pPr>
    </w:p>
    <w:p w14:paraId="0593FB86" w14:textId="4B96C9D5" w:rsidR="4510CEF4" w:rsidRPr="00DE24AC" w:rsidRDefault="4510CEF4" w:rsidP="00DD5392">
      <w:pPr>
        <w:spacing w:after="0" w:line="240" w:lineRule="auto"/>
        <w:rPr>
          <w:rFonts w:ascii="Arial" w:eastAsia="Arial" w:hAnsi="Arial" w:cs="Arial"/>
          <w:sz w:val="24"/>
          <w:szCs w:val="24"/>
        </w:rPr>
      </w:pPr>
      <w:r w:rsidRPr="00DE24AC">
        <w:rPr>
          <w:rFonts w:ascii="Arial" w:eastAsia="Arial" w:hAnsi="Arial" w:cs="Arial"/>
          <w:b/>
          <w:bCs/>
          <w:color w:val="000000" w:themeColor="text1"/>
          <w:sz w:val="24"/>
          <w:szCs w:val="24"/>
        </w:rPr>
        <w:t>Other Requirements and Factors:</w:t>
      </w:r>
    </w:p>
    <w:p w14:paraId="0352D693" w14:textId="54122F0D" w:rsidR="4510CEF4" w:rsidRPr="00DE24AC" w:rsidRDefault="4510CEF4" w:rsidP="5745B4B6">
      <w:pPr>
        <w:pStyle w:val="ListParagraph"/>
        <w:numPr>
          <w:ilvl w:val="0"/>
          <w:numId w:val="6"/>
        </w:numPr>
        <w:spacing w:after="0" w:line="240" w:lineRule="auto"/>
        <w:rPr>
          <w:rFonts w:ascii="Arial" w:eastAsia="Arial" w:hAnsi="Arial" w:cs="Arial"/>
          <w:sz w:val="24"/>
          <w:szCs w:val="24"/>
        </w:rPr>
      </w:pPr>
      <w:r w:rsidRPr="00DE24AC">
        <w:rPr>
          <w:rFonts w:ascii="Arial" w:eastAsia="Arial" w:hAnsi="Arial" w:cs="Arial"/>
          <w:sz w:val="24"/>
          <w:szCs w:val="24"/>
        </w:rPr>
        <w:t xml:space="preserve">This position is security sensitive. </w:t>
      </w:r>
    </w:p>
    <w:p w14:paraId="5E5FD18E" w14:textId="3107220F" w:rsidR="4510CEF4" w:rsidRPr="00DE24AC" w:rsidRDefault="4510CEF4" w:rsidP="5745B4B6">
      <w:pPr>
        <w:pStyle w:val="ListParagraph"/>
        <w:numPr>
          <w:ilvl w:val="0"/>
          <w:numId w:val="6"/>
        </w:numPr>
        <w:spacing w:after="0" w:line="240" w:lineRule="auto"/>
        <w:rPr>
          <w:rFonts w:ascii="Arial" w:eastAsia="Arial" w:hAnsi="Arial" w:cs="Arial"/>
          <w:sz w:val="24"/>
          <w:szCs w:val="24"/>
        </w:rPr>
      </w:pPr>
      <w:r w:rsidRPr="00DE24AC">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FB9C190" w:rsidR="5745B4B6" w:rsidRPr="00DE24AC" w:rsidRDefault="4510CEF4" w:rsidP="5745B4B6">
      <w:pPr>
        <w:pStyle w:val="ListParagraph"/>
        <w:numPr>
          <w:ilvl w:val="0"/>
          <w:numId w:val="6"/>
        </w:numPr>
        <w:spacing w:after="0" w:line="240" w:lineRule="auto"/>
        <w:rPr>
          <w:rFonts w:ascii="Arial" w:eastAsia="Arial" w:hAnsi="Arial" w:cs="Arial"/>
          <w:sz w:val="24"/>
          <w:szCs w:val="24"/>
        </w:rPr>
      </w:pPr>
      <w:r w:rsidRPr="00DE24AC">
        <w:rPr>
          <w:rFonts w:ascii="Arial" w:eastAsia="Arial" w:hAnsi="Arial" w:cs="Arial"/>
          <w:sz w:val="24"/>
          <w:szCs w:val="24"/>
        </w:rPr>
        <w:t xml:space="preserve">Works to cover shifts, or take emergency call, on evenings, weekends, and holidays as required. </w:t>
      </w:r>
    </w:p>
    <w:p w14:paraId="099F576D" w14:textId="77777777" w:rsidR="00EC59AF" w:rsidRPr="00DE24AC"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DE24AC" w:rsidRDefault="3B2E75D1" w:rsidP="170C4589">
      <w:pPr>
        <w:spacing w:after="0" w:line="240" w:lineRule="auto"/>
        <w:rPr>
          <w:rFonts w:ascii="Arial" w:hAnsi="Arial" w:cs="Arial"/>
          <w:sz w:val="24"/>
          <w:szCs w:val="24"/>
        </w:rPr>
      </w:pPr>
      <w:r w:rsidRPr="00DE24AC">
        <w:rPr>
          <w:rFonts w:ascii="Arial" w:eastAsia="Times New Roman" w:hAnsi="Arial" w:cs="Arial"/>
          <w:b/>
          <w:bCs/>
          <w:sz w:val="24"/>
          <w:szCs w:val="24"/>
        </w:rPr>
        <w:t xml:space="preserve">Is this </w:t>
      </w:r>
      <w:r w:rsidR="000C2DA6" w:rsidRPr="00DE24AC">
        <w:rPr>
          <w:rFonts w:ascii="Arial" w:eastAsia="Times New Roman" w:hAnsi="Arial" w:cs="Arial"/>
          <w:b/>
          <w:bCs/>
          <w:sz w:val="24"/>
          <w:szCs w:val="24"/>
        </w:rPr>
        <w:t>role</w:t>
      </w:r>
      <w:r w:rsidRPr="00DE24AC">
        <w:rPr>
          <w:rFonts w:ascii="Arial" w:eastAsia="Times New Roman" w:hAnsi="Arial" w:cs="Arial"/>
          <w:b/>
          <w:bCs/>
          <w:sz w:val="24"/>
          <w:szCs w:val="24"/>
        </w:rPr>
        <w:t xml:space="preserve"> ORP Eligible? If so, it needs to meet the criteria on the </w:t>
      </w:r>
      <w:hyperlink r:id="rId12">
        <w:r w:rsidRPr="00DE24AC">
          <w:rPr>
            <w:rStyle w:val="Hyperlink"/>
            <w:rFonts w:ascii="Arial" w:eastAsia="Times New Roman" w:hAnsi="Arial" w:cs="Arial"/>
            <w:b/>
            <w:bCs/>
            <w:sz w:val="24"/>
            <w:szCs w:val="24"/>
          </w:rPr>
          <w:t>Rules and Regulations of the Texas Higher Education Coordinating Board</w:t>
        </w:r>
      </w:hyperlink>
      <w:r w:rsidRPr="00DE24AC">
        <w:rPr>
          <w:rFonts w:ascii="Arial" w:eastAsia="Times New Roman" w:hAnsi="Arial" w:cs="Arial"/>
          <w:b/>
          <w:bCs/>
          <w:sz w:val="24"/>
          <w:szCs w:val="24"/>
        </w:rPr>
        <w:t xml:space="preserve">. </w:t>
      </w:r>
    </w:p>
    <w:p w14:paraId="165AE153" w14:textId="05A674AA" w:rsidR="00EC59AF" w:rsidRPr="00DE24AC" w:rsidRDefault="002222E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E24AC">
            <w:rPr>
              <w:rFonts w:ascii="Segoe UI Symbol" w:eastAsia="MS Gothic" w:hAnsi="Segoe UI Symbol" w:cs="Segoe UI Symbol"/>
              <w:b/>
              <w:bCs/>
              <w:sz w:val="24"/>
              <w:szCs w:val="24"/>
            </w:rPr>
            <w:t>☐</w:t>
          </w:r>
        </w:sdtContent>
      </w:sdt>
      <w:r w:rsidR="2BE3CB89" w:rsidRPr="00DE24AC">
        <w:rPr>
          <w:rFonts w:ascii="Arial" w:eastAsia="Times New Roman" w:hAnsi="Arial" w:cs="Arial"/>
          <w:b/>
          <w:bCs/>
          <w:sz w:val="24"/>
          <w:szCs w:val="24"/>
        </w:rPr>
        <w:t xml:space="preserve"> </w:t>
      </w:r>
      <w:r w:rsidR="00EC59AF" w:rsidRPr="00DE24AC">
        <w:rPr>
          <w:rFonts w:ascii="Arial" w:eastAsia="Times New Roman" w:hAnsi="Arial" w:cs="Arial"/>
          <w:b/>
          <w:bCs/>
          <w:sz w:val="24"/>
          <w:szCs w:val="24"/>
        </w:rPr>
        <w:t>Yes</w:t>
      </w:r>
    </w:p>
    <w:p w14:paraId="1E5A3139" w14:textId="4EFA46E9" w:rsidR="00EC59AF" w:rsidRPr="00DE24AC" w:rsidRDefault="002222E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DE24AC">
            <w:rPr>
              <w:rFonts w:ascii="Segoe UI Symbol" w:eastAsia="MS Gothic" w:hAnsi="Segoe UI Symbol" w:cs="Segoe UI Symbol"/>
              <w:b/>
              <w:sz w:val="24"/>
              <w:szCs w:val="24"/>
            </w:rPr>
            <w:t>☒</w:t>
          </w:r>
        </w:sdtContent>
      </w:sdt>
      <w:r w:rsidR="00EC59AF" w:rsidRPr="00DE24AC">
        <w:rPr>
          <w:rFonts w:ascii="Arial" w:eastAsia="Times New Roman" w:hAnsi="Arial" w:cs="Arial"/>
          <w:b/>
          <w:sz w:val="24"/>
          <w:szCs w:val="24"/>
        </w:rPr>
        <w:t xml:space="preserve"> No</w:t>
      </w:r>
    </w:p>
    <w:p w14:paraId="3FD56218" w14:textId="77777777" w:rsidR="00EA447A" w:rsidRPr="00DE24AC"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E24AC" w:rsidRDefault="00EC59AF" w:rsidP="00FF56A9">
      <w:pPr>
        <w:shd w:val="clear" w:color="auto" w:fill="FFFFFF"/>
        <w:spacing w:after="0" w:line="240" w:lineRule="auto"/>
        <w:rPr>
          <w:rFonts w:ascii="Arial" w:eastAsia="Times New Roman" w:hAnsi="Arial" w:cs="Arial"/>
          <w:b/>
          <w:sz w:val="24"/>
          <w:szCs w:val="24"/>
        </w:rPr>
      </w:pPr>
      <w:r w:rsidRPr="00DE24AC">
        <w:rPr>
          <w:rFonts w:ascii="Arial" w:eastAsia="Times New Roman" w:hAnsi="Arial" w:cs="Arial"/>
          <w:b/>
          <w:sz w:val="24"/>
          <w:szCs w:val="24"/>
        </w:rPr>
        <w:t xml:space="preserve">Does this classification </w:t>
      </w:r>
      <w:proofErr w:type="gramStart"/>
      <w:r w:rsidRPr="00DE24AC">
        <w:rPr>
          <w:rFonts w:ascii="Arial" w:eastAsia="Times New Roman" w:hAnsi="Arial" w:cs="Arial"/>
          <w:b/>
          <w:sz w:val="24"/>
          <w:szCs w:val="24"/>
        </w:rPr>
        <w:t>have the a</w:t>
      </w:r>
      <w:r w:rsidR="00EA447A" w:rsidRPr="00DE24AC">
        <w:rPr>
          <w:rFonts w:ascii="Arial" w:eastAsia="Times New Roman" w:hAnsi="Arial" w:cs="Arial"/>
          <w:b/>
          <w:sz w:val="24"/>
          <w:szCs w:val="24"/>
        </w:rPr>
        <w:t>bility to</w:t>
      </w:r>
      <w:proofErr w:type="gramEnd"/>
      <w:r w:rsidR="00EA447A" w:rsidRPr="00DE24AC">
        <w:rPr>
          <w:rFonts w:ascii="Arial" w:eastAsia="Times New Roman" w:hAnsi="Arial" w:cs="Arial"/>
          <w:b/>
          <w:sz w:val="24"/>
          <w:szCs w:val="24"/>
        </w:rPr>
        <w:t xml:space="preserve"> work from an </w:t>
      </w:r>
      <w:r w:rsidRPr="00DE24AC">
        <w:rPr>
          <w:rFonts w:ascii="Arial" w:eastAsia="Times New Roman" w:hAnsi="Arial" w:cs="Arial"/>
          <w:b/>
          <w:sz w:val="24"/>
          <w:szCs w:val="24"/>
        </w:rPr>
        <w:t>alternative work location?</w:t>
      </w:r>
    </w:p>
    <w:p w14:paraId="1C3E5CFC" w14:textId="607C8390" w:rsidR="00EA447A" w:rsidRPr="00DE24AC" w:rsidRDefault="002222E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DE24AC">
            <w:rPr>
              <w:rFonts w:ascii="Segoe UI Symbol" w:eastAsia="MS Gothic" w:hAnsi="Segoe UI Symbol" w:cs="Segoe UI Symbol"/>
              <w:b/>
              <w:sz w:val="24"/>
              <w:szCs w:val="24"/>
            </w:rPr>
            <w:t>☐</w:t>
          </w:r>
        </w:sdtContent>
      </w:sdt>
      <w:r w:rsidR="00EA447A" w:rsidRPr="00DE24AC">
        <w:rPr>
          <w:rFonts w:ascii="Arial" w:eastAsia="Times New Roman" w:hAnsi="Arial" w:cs="Arial"/>
          <w:b/>
          <w:sz w:val="24"/>
          <w:szCs w:val="24"/>
        </w:rPr>
        <w:t xml:space="preserve"> Yes</w:t>
      </w:r>
    </w:p>
    <w:p w14:paraId="7E088ADB" w14:textId="07B70E65" w:rsidR="00EC59AF" w:rsidRPr="00DE24AC" w:rsidRDefault="002222EC"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DE24AC">
            <w:rPr>
              <w:rFonts w:ascii="Segoe UI Symbol" w:eastAsia="MS Gothic" w:hAnsi="Segoe UI Symbol" w:cs="Segoe UI Symbol"/>
              <w:b/>
              <w:sz w:val="24"/>
              <w:szCs w:val="24"/>
            </w:rPr>
            <w:t>☒</w:t>
          </w:r>
        </w:sdtContent>
      </w:sdt>
      <w:r w:rsidR="00EA447A" w:rsidRPr="00DE24AC">
        <w:rPr>
          <w:rFonts w:ascii="Arial" w:eastAsia="Times New Roman" w:hAnsi="Arial" w:cs="Arial"/>
          <w:b/>
          <w:sz w:val="24"/>
          <w:szCs w:val="24"/>
        </w:rPr>
        <w:t xml:space="preserve"> No</w:t>
      </w:r>
    </w:p>
    <w:sectPr w:rsidR="00EC59AF" w:rsidRPr="00DE24A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C2444" w14:textId="77777777" w:rsidR="002222EC" w:rsidRDefault="002222EC" w:rsidP="005C7886">
      <w:pPr>
        <w:spacing w:after="0" w:line="240" w:lineRule="auto"/>
      </w:pPr>
      <w:r>
        <w:separator/>
      </w:r>
    </w:p>
  </w:endnote>
  <w:endnote w:type="continuationSeparator" w:id="0">
    <w:p w14:paraId="5C0C13ED" w14:textId="77777777" w:rsidR="002222EC" w:rsidRDefault="002222EC" w:rsidP="005C7886">
      <w:pPr>
        <w:spacing w:after="0" w:line="240" w:lineRule="auto"/>
      </w:pPr>
      <w:r>
        <w:continuationSeparator/>
      </w:r>
    </w:p>
  </w:endnote>
  <w:endnote w:type="continuationNotice" w:id="1">
    <w:p w14:paraId="0890A027" w14:textId="77777777" w:rsidR="002222EC" w:rsidRDefault="00222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299B" w14:textId="77777777" w:rsidR="0084237C" w:rsidRPr="001B1329" w:rsidRDefault="0084237C" w:rsidP="00B045ED">
    <w:pPr>
      <w:pStyle w:val="Heading1"/>
      <w:jc w:val="left"/>
      <w:rPr>
        <w:rFonts w:ascii="Arial" w:hAnsi="Arial" w:cs="Arial"/>
        <w:b w:val="0"/>
        <w:sz w:val="16"/>
        <w:szCs w:val="16"/>
      </w:rPr>
    </w:pPr>
  </w:p>
  <w:p w14:paraId="452820F0" w14:textId="4CB4CA4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63EFF">
      <w:rPr>
        <w:rFonts w:ascii="Arial" w:hAnsi="Arial" w:cs="Arial"/>
        <w:b w:val="0"/>
        <w:sz w:val="16"/>
        <w:szCs w:val="16"/>
      </w:rPr>
      <w:t xml:space="preserve"> Manager, Human Resources</w:t>
    </w:r>
    <w:r w:rsidR="00D02DA1">
      <w:rPr>
        <w:rFonts w:ascii="Arial" w:hAnsi="Arial" w:cs="Arial"/>
        <w:b w:val="0"/>
        <w:sz w:val="16"/>
        <w:szCs w:val="16"/>
      </w:rPr>
      <w:t xml:space="preserve"> 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 xml:space="preserve">revised </w:t>
    </w:r>
    <w:r w:rsidR="00CB6DE6">
      <w:rPr>
        <w:rFonts w:ascii="Arial" w:hAnsi="Arial" w:cs="Arial"/>
        <w:b w:val="0"/>
        <w:sz w:val="16"/>
        <w:szCs w:val="16"/>
      </w:rPr>
      <w:t>02.01.2025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B640C" w14:textId="77777777" w:rsidR="002222EC" w:rsidRDefault="002222EC" w:rsidP="005C7886">
      <w:pPr>
        <w:spacing w:after="0" w:line="240" w:lineRule="auto"/>
      </w:pPr>
      <w:r>
        <w:separator/>
      </w:r>
    </w:p>
  </w:footnote>
  <w:footnote w:type="continuationSeparator" w:id="0">
    <w:p w14:paraId="0155856A" w14:textId="77777777" w:rsidR="002222EC" w:rsidRDefault="002222EC" w:rsidP="005C7886">
      <w:pPr>
        <w:spacing w:after="0" w:line="240" w:lineRule="auto"/>
      </w:pPr>
      <w:r>
        <w:continuationSeparator/>
      </w:r>
    </w:p>
  </w:footnote>
  <w:footnote w:type="continuationNotice" w:id="1">
    <w:p w14:paraId="1D903D25" w14:textId="77777777" w:rsidR="002222EC" w:rsidRDefault="002222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194890"/>
    <w:multiLevelType w:val="hybridMultilevel"/>
    <w:tmpl w:val="253A7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1F37B8"/>
    <w:multiLevelType w:val="hybridMultilevel"/>
    <w:tmpl w:val="FBB6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4501"/>
    <w:multiLevelType w:val="hybridMultilevel"/>
    <w:tmpl w:val="155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6"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D0D5F32"/>
    <w:multiLevelType w:val="multilevel"/>
    <w:tmpl w:val="78C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26025D"/>
    <w:multiLevelType w:val="hybridMultilevel"/>
    <w:tmpl w:val="D434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E6453"/>
    <w:multiLevelType w:val="multilevel"/>
    <w:tmpl w:val="2E221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C32B42"/>
    <w:multiLevelType w:val="hybridMultilevel"/>
    <w:tmpl w:val="90CE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972CD"/>
    <w:multiLevelType w:val="hybridMultilevel"/>
    <w:tmpl w:val="572A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B0C0C16"/>
    <w:multiLevelType w:val="hybridMultilevel"/>
    <w:tmpl w:val="D3AC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8AF28"/>
    <w:multiLevelType w:val="hybridMultilevel"/>
    <w:tmpl w:val="9AB0ECD8"/>
    <w:lvl w:ilvl="0" w:tplc="E0465F4A">
      <w:start w:val="1"/>
      <w:numFmt w:val="bullet"/>
      <w:lvlText w:val=""/>
      <w:lvlJc w:val="left"/>
      <w:pPr>
        <w:ind w:left="720" w:hanging="360"/>
      </w:pPr>
      <w:rPr>
        <w:rFonts w:ascii="Symbol" w:hAnsi="Symbol" w:hint="default"/>
      </w:rPr>
    </w:lvl>
    <w:lvl w:ilvl="1" w:tplc="2C2015CC">
      <w:start w:val="1"/>
      <w:numFmt w:val="bullet"/>
      <w:lvlText w:val="o"/>
      <w:lvlJc w:val="left"/>
      <w:pPr>
        <w:ind w:left="1440" w:hanging="360"/>
      </w:pPr>
      <w:rPr>
        <w:rFonts w:ascii="Courier New" w:hAnsi="Courier New" w:cs="Times New Roman" w:hint="default"/>
      </w:rPr>
    </w:lvl>
    <w:lvl w:ilvl="2" w:tplc="B0C03F3C">
      <w:start w:val="1"/>
      <w:numFmt w:val="bullet"/>
      <w:lvlText w:val=""/>
      <w:lvlJc w:val="left"/>
      <w:pPr>
        <w:ind w:left="2160" w:hanging="360"/>
      </w:pPr>
      <w:rPr>
        <w:rFonts w:ascii="Wingdings" w:hAnsi="Wingdings" w:hint="default"/>
      </w:rPr>
    </w:lvl>
    <w:lvl w:ilvl="3" w:tplc="541C50FC">
      <w:start w:val="1"/>
      <w:numFmt w:val="bullet"/>
      <w:lvlText w:val=""/>
      <w:lvlJc w:val="left"/>
      <w:pPr>
        <w:ind w:left="2880" w:hanging="360"/>
      </w:pPr>
      <w:rPr>
        <w:rFonts w:ascii="Symbol" w:hAnsi="Symbol" w:hint="default"/>
      </w:rPr>
    </w:lvl>
    <w:lvl w:ilvl="4" w:tplc="5088D496">
      <w:start w:val="1"/>
      <w:numFmt w:val="bullet"/>
      <w:lvlText w:val="o"/>
      <w:lvlJc w:val="left"/>
      <w:pPr>
        <w:ind w:left="3600" w:hanging="360"/>
      </w:pPr>
      <w:rPr>
        <w:rFonts w:ascii="Courier New" w:hAnsi="Courier New" w:cs="Times New Roman" w:hint="default"/>
      </w:rPr>
    </w:lvl>
    <w:lvl w:ilvl="5" w:tplc="0C4C30EE">
      <w:start w:val="1"/>
      <w:numFmt w:val="bullet"/>
      <w:lvlText w:val=""/>
      <w:lvlJc w:val="left"/>
      <w:pPr>
        <w:ind w:left="4320" w:hanging="360"/>
      </w:pPr>
      <w:rPr>
        <w:rFonts w:ascii="Wingdings" w:hAnsi="Wingdings" w:hint="default"/>
      </w:rPr>
    </w:lvl>
    <w:lvl w:ilvl="6" w:tplc="777AE4FC">
      <w:start w:val="1"/>
      <w:numFmt w:val="bullet"/>
      <w:lvlText w:val=""/>
      <w:lvlJc w:val="left"/>
      <w:pPr>
        <w:ind w:left="5040" w:hanging="360"/>
      </w:pPr>
      <w:rPr>
        <w:rFonts w:ascii="Symbol" w:hAnsi="Symbol" w:hint="default"/>
      </w:rPr>
    </w:lvl>
    <w:lvl w:ilvl="7" w:tplc="3CE6A68E">
      <w:start w:val="1"/>
      <w:numFmt w:val="bullet"/>
      <w:lvlText w:val="o"/>
      <w:lvlJc w:val="left"/>
      <w:pPr>
        <w:ind w:left="5760" w:hanging="360"/>
      </w:pPr>
      <w:rPr>
        <w:rFonts w:ascii="Courier New" w:hAnsi="Courier New" w:cs="Times New Roman" w:hint="default"/>
      </w:rPr>
    </w:lvl>
    <w:lvl w:ilvl="8" w:tplc="2632AB0E">
      <w:start w:val="1"/>
      <w:numFmt w:val="bullet"/>
      <w:lvlText w:val=""/>
      <w:lvlJc w:val="left"/>
      <w:pPr>
        <w:ind w:left="6480" w:hanging="360"/>
      </w:pPr>
      <w:rPr>
        <w:rFonts w:ascii="Wingdings" w:hAnsi="Wingdings" w:hint="default"/>
      </w:rPr>
    </w:lvl>
  </w:abstractNum>
  <w:abstractNum w:abstractNumId="24" w15:restartNumberingAfterBreak="0">
    <w:nsid w:val="481A40E3"/>
    <w:multiLevelType w:val="hybridMultilevel"/>
    <w:tmpl w:val="F91E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4D4216"/>
    <w:multiLevelType w:val="multilevel"/>
    <w:tmpl w:val="0D5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4BC0681"/>
    <w:multiLevelType w:val="hybridMultilevel"/>
    <w:tmpl w:val="53EC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E811B6"/>
    <w:multiLevelType w:val="multilevel"/>
    <w:tmpl w:val="55BEF6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7E53B1A"/>
    <w:multiLevelType w:val="hybridMultilevel"/>
    <w:tmpl w:val="1D500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4017"/>
    <w:multiLevelType w:val="multilevel"/>
    <w:tmpl w:val="034E2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D4503"/>
    <w:multiLevelType w:val="hybridMultilevel"/>
    <w:tmpl w:val="6A1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25A4A"/>
    <w:multiLevelType w:val="multilevel"/>
    <w:tmpl w:val="155810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1" w15:restartNumberingAfterBreak="0">
    <w:nsid w:val="717A2ACD"/>
    <w:multiLevelType w:val="multilevel"/>
    <w:tmpl w:val="58D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491355"/>
    <w:multiLevelType w:val="multilevel"/>
    <w:tmpl w:val="A3E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2C4C40"/>
    <w:multiLevelType w:val="hybridMultilevel"/>
    <w:tmpl w:val="0C4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44D02"/>
    <w:multiLevelType w:val="multilevel"/>
    <w:tmpl w:val="F208D3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5" w15:restartNumberingAfterBreak="0">
    <w:nsid w:val="7C941866"/>
    <w:multiLevelType w:val="hybridMultilevel"/>
    <w:tmpl w:val="6D56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6"/>
  </w:num>
  <w:num w:numId="5">
    <w:abstractNumId w:val="8"/>
  </w:num>
  <w:num w:numId="6">
    <w:abstractNumId w:val="40"/>
  </w:num>
  <w:num w:numId="7">
    <w:abstractNumId w:val="1"/>
  </w:num>
  <w:num w:numId="8">
    <w:abstractNumId w:val="21"/>
  </w:num>
  <w:num w:numId="9">
    <w:abstractNumId w:val="7"/>
  </w:num>
  <w:num w:numId="10">
    <w:abstractNumId w:val="5"/>
  </w:num>
  <w:num w:numId="11">
    <w:abstractNumId w:val="28"/>
  </w:num>
  <w:num w:numId="12">
    <w:abstractNumId w:val="36"/>
  </w:num>
  <w:num w:numId="13">
    <w:abstractNumId w:val="33"/>
  </w:num>
  <w:num w:numId="14">
    <w:abstractNumId w:val="35"/>
  </w:num>
  <w:num w:numId="15">
    <w:abstractNumId w:val="13"/>
  </w:num>
  <w:num w:numId="16">
    <w:abstractNumId w:val="11"/>
  </w:num>
  <w:num w:numId="17">
    <w:abstractNumId w:val="15"/>
  </w:num>
  <w:num w:numId="18">
    <w:abstractNumId w:val="16"/>
  </w:num>
  <w:num w:numId="19">
    <w:abstractNumId w:val="14"/>
  </w:num>
  <w:num w:numId="20">
    <w:abstractNumId w:val="18"/>
  </w:num>
  <w:num w:numId="21">
    <w:abstractNumId w:val="27"/>
  </w:num>
  <w:num w:numId="22">
    <w:abstractNumId w:val="12"/>
  </w:num>
  <w:num w:numId="23">
    <w:abstractNumId w:val="38"/>
  </w:num>
  <w:num w:numId="24">
    <w:abstractNumId w:val="44"/>
  </w:num>
  <w:num w:numId="25">
    <w:abstractNumId w:val="41"/>
  </w:num>
  <w:num w:numId="26">
    <w:abstractNumId w:val="42"/>
  </w:num>
  <w:num w:numId="27">
    <w:abstractNumId w:val="34"/>
  </w:num>
  <w:num w:numId="28">
    <w:abstractNumId w:val="9"/>
  </w:num>
  <w:num w:numId="29">
    <w:abstractNumId w:val="39"/>
  </w:num>
  <w:num w:numId="30">
    <w:abstractNumId w:val="30"/>
  </w:num>
  <w:num w:numId="31">
    <w:abstractNumId w:val="17"/>
  </w:num>
  <w:num w:numId="32">
    <w:abstractNumId w:val="26"/>
  </w:num>
  <w:num w:numId="33">
    <w:abstractNumId w:val="24"/>
  </w:num>
  <w:num w:numId="34">
    <w:abstractNumId w:val="22"/>
  </w:num>
  <w:num w:numId="35">
    <w:abstractNumId w:val="2"/>
  </w:num>
  <w:num w:numId="36">
    <w:abstractNumId w:val="10"/>
  </w:num>
  <w:num w:numId="37">
    <w:abstractNumId w:val="31"/>
  </w:num>
  <w:num w:numId="38">
    <w:abstractNumId w:val="4"/>
  </w:num>
  <w:num w:numId="39">
    <w:abstractNumId w:val="29"/>
  </w:num>
  <w:num w:numId="40">
    <w:abstractNumId w:val="45"/>
  </w:num>
  <w:num w:numId="41">
    <w:abstractNumId w:val="19"/>
  </w:num>
  <w:num w:numId="42">
    <w:abstractNumId w:val="43"/>
  </w:num>
  <w:num w:numId="43">
    <w:abstractNumId w:val="37"/>
  </w:num>
  <w:num w:numId="44">
    <w:abstractNumId w:val="20"/>
  </w:num>
  <w:num w:numId="45">
    <w:abstractNumId w:val="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71FAB"/>
    <w:rsid w:val="00072173"/>
    <w:rsid w:val="000725C7"/>
    <w:rsid w:val="00074F6D"/>
    <w:rsid w:val="000A185C"/>
    <w:rsid w:val="000C2DA6"/>
    <w:rsid w:val="000F2C2D"/>
    <w:rsid w:val="00132057"/>
    <w:rsid w:val="00134315"/>
    <w:rsid w:val="00143938"/>
    <w:rsid w:val="00146318"/>
    <w:rsid w:val="00154D86"/>
    <w:rsid w:val="00162EEE"/>
    <w:rsid w:val="001761E4"/>
    <w:rsid w:val="001766EF"/>
    <w:rsid w:val="00177F1E"/>
    <w:rsid w:val="001816F8"/>
    <w:rsid w:val="00182582"/>
    <w:rsid w:val="001979F7"/>
    <w:rsid w:val="001A7305"/>
    <w:rsid w:val="001B1329"/>
    <w:rsid w:val="001B1335"/>
    <w:rsid w:val="001C3942"/>
    <w:rsid w:val="001C6FFC"/>
    <w:rsid w:val="001D5A1D"/>
    <w:rsid w:val="001E7683"/>
    <w:rsid w:val="001F62DB"/>
    <w:rsid w:val="002222EC"/>
    <w:rsid w:val="00241F54"/>
    <w:rsid w:val="00291EB3"/>
    <w:rsid w:val="0029594C"/>
    <w:rsid w:val="002B22CA"/>
    <w:rsid w:val="002C05FD"/>
    <w:rsid w:val="002D7797"/>
    <w:rsid w:val="002E35E4"/>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D6190"/>
    <w:rsid w:val="003E7000"/>
    <w:rsid w:val="003F2994"/>
    <w:rsid w:val="00413875"/>
    <w:rsid w:val="0043668D"/>
    <w:rsid w:val="0044454B"/>
    <w:rsid w:val="004564F6"/>
    <w:rsid w:val="00480494"/>
    <w:rsid w:val="004818B3"/>
    <w:rsid w:val="00484C33"/>
    <w:rsid w:val="0049155D"/>
    <w:rsid w:val="00495DD3"/>
    <w:rsid w:val="004A4F02"/>
    <w:rsid w:val="004B05E9"/>
    <w:rsid w:val="004D5CAF"/>
    <w:rsid w:val="00505D1D"/>
    <w:rsid w:val="00517F46"/>
    <w:rsid w:val="00550048"/>
    <w:rsid w:val="005C7886"/>
    <w:rsid w:val="005E75BC"/>
    <w:rsid w:val="005F05AF"/>
    <w:rsid w:val="00601ABB"/>
    <w:rsid w:val="00615AF1"/>
    <w:rsid w:val="006160AB"/>
    <w:rsid w:val="00621CE2"/>
    <w:rsid w:val="00622277"/>
    <w:rsid w:val="00625B88"/>
    <w:rsid w:val="00643531"/>
    <w:rsid w:val="00652477"/>
    <w:rsid w:val="00657F88"/>
    <w:rsid w:val="006617E4"/>
    <w:rsid w:val="00662DF6"/>
    <w:rsid w:val="00663D8B"/>
    <w:rsid w:val="00672E4A"/>
    <w:rsid w:val="00676D45"/>
    <w:rsid w:val="006805CF"/>
    <w:rsid w:val="00693BE0"/>
    <w:rsid w:val="006B224A"/>
    <w:rsid w:val="006E6195"/>
    <w:rsid w:val="007025AA"/>
    <w:rsid w:val="00714EC0"/>
    <w:rsid w:val="00731E8E"/>
    <w:rsid w:val="007336ED"/>
    <w:rsid w:val="007400DE"/>
    <w:rsid w:val="00741B6F"/>
    <w:rsid w:val="00743AE8"/>
    <w:rsid w:val="00775DA8"/>
    <w:rsid w:val="00785F7F"/>
    <w:rsid w:val="00787877"/>
    <w:rsid w:val="007B2821"/>
    <w:rsid w:val="007B55FB"/>
    <w:rsid w:val="007B58F3"/>
    <w:rsid w:val="007D508E"/>
    <w:rsid w:val="00805F60"/>
    <w:rsid w:val="00820A1D"/>
    <w:rsid w:val="00833686"/>
    <w:rsid w:val="0084237C"/>
    <w:rsid w:val="00847AA1"/>
    <w:rsid w:val="00847F75"/>
    <w:rsid w:val="0085758A"/>
    <w:rsid w:val="00870D53"/>
    <w:rsid w:val="008857C6"/>
    <w:rsid w:val="00894CDD"/>
    <w:rsid w:val="008957BC"/>
    <w:rsid w:val="008C2324"/>
    <w:rsid w:val="008C3FC2"/>
    <w:rsid w:val="008D107B"/>
    <w:rsid w:val="008E594F"/>
    <w:rsid w:val="008F021D"/>
    <w:rsid w:val="00901EFF"/>
    <w:rsid w:val="009119DE"/>
    <w:rsid w:val="00912BBF"/>
    <w:rsid w:val="0091522A"/>
    <w:rsid w:val="009260EA"/>
    <w:rsid w:val="00944EE6"/>
    <w:rsid w:val="00945E03"/>
    <w:rsid w:val="00947DCD"/>
    <w:rsid w:val="00954ED3"/>
    <w:rsid w:val="00957912"/>
    <w:rsid w:val="009B1462"/>
    <w:rsid w:val="009B3EED"/>
    <w:rsid w:val="009D16CE"/>
    <w:rsid w:val="009D4093"/>
    <w:rsid w:val="009F5AF5"/>
    <w:rsid w:val="00A11A0D"/>
    <w:rsid w:val="00A437FF"/>
    <w:rsid w:val="00A52D45"/>
    <w:rsid w:val="00A63EFF"/>
    <w:rsid w:val="00A85505"/>
    <w:rsid w:val="00AA0036"/>
    <w:rsid w:val="00AB17CC"/>
    <w:rsid w:val="00AB277A"/>
    <w:rsid w:val="00AC28A6"/>
    <w:rsid w:val="00AC62BD"/>
    <w:rsid w:val="00AC6520"/>
    <w:rsid w:val="00AE576F"/>
    <w:rsid w:val="00B01D12"/>
    <w:rsid w:val="00B03516"/>
    <w:rsid w:val="00B045ED"/>
    <w:rsid w:val="00B1140F"/>
    <w:rsid w:val="00B17441"/>
    <w:rsid w:val="00B211A6"/>
    <w:rsid w:val="00B35D5D"/>
    <w:rsid w:val="00B50E4D"/>
    <w:rsid w:val="00B56C82"/>
    <w:rsid w:val="00B57A35"/>
    <w:rsid w:val="00B74530"/>
    <w:rsid w:val="00B77515"/>
    <w:rsid w:val="00B90CE0"/>
    <w:rsid w:val="00B91D04"/>
    <w:rsid w:val="00B965D5"/>
    <w:rsid w:val="00BA0ACA"/>
    <w:rsid w:val="00BA1880"/>
    <w:rsid w:val="00BB1079"/>
    <w:rsid w:val="00BD176F"/>
    <w:rsid w:val="00BD44EE"/>
    <w:rsid w:val="00BD63ED"/>
    <w:rsid w:val="00C064AA"/>
    <w:rsid w:val="00C1490B"/>
    <w:rsid w:val="00C43629"/>
    <w:rsid w:val="00C45BA8"/>
    <w:rsid w:val="00C6068A"/>
    <w:rsid w:val="00C803B6"/>
    <w:rsid w:val="00C8083A"/>
    <w:rsid w:val="00CA39BB"/>
    <w:rsid w:val="00CB31E1"/>
    <w:rsid w:val="00CB6DE6"/>
    <w:rsid w:val="00CE0AAA"/>
    <w:rsid w:val="00CE2629"/>
    <w:rsid w:val="00CF3A17"/>
    <w:rsid w:val="00D02DA1"/>
    <w:rsid w:val="00D20C27"/>
    <w:rsid w:val="00D2393D"/>
    <w:rsid w:val="00D246A4"/>
    <w:rsid w:val="00D32307"/>
    <w:rsid w:val="00D67AC7"/>
    <w:rsid w:val="00D769AB"/>
    <w:rsid w:val="00DA6885"/>
    <w:rsid w:val="00DC1F7C"/>
    <w:rsid w:val="00DD5392"/>
    <w:rsid w:val="00DE24AC"/>
    <w:rsid w:val="00DE650E"/>
    <w:rsid w:val="00E1678B"/>
    <w:rsid w:val="00E16A34"/>
    <w:rsid w:val="00E20543"/>
    <w:rsid w:val="00E36434"/>
    <w:rsid w:val="00E56812"/>
    <w:rsid w:val="00E651E8"/>
    <w:rsid w:val="00E86BD1"/>
    <w:rsid w:val="00EA447A"/>
    <w:rsid w:val="00EC59AF"/>
    <w:rsid w:val="00EE46BA"/>
    <w:rsid w:val="00F018C5"/>
    <w:rsid w:val="00F11351"/>
    <w:rsid w:val="00F24BE0"/>
    <w:rsid w:val="00F25BCF"/>
    <w:rsid w:val="00F35581"/>
    <w:rsid w:val="00F636B2"/>
    <w:rsid w:val="00F63D0F"/>
    <w:rsid w:val="00F77F89"/>
    <w:rsid w:val="00F84D4F"/>
    <w:rsid w:val="00F87D11"/>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3905">
      <w:bodyDiv w:val="1"/>
      <w:marLeft w:val="0"/>
      <w:marRight w:val="0"/>
      <w:marTop w:val="0"/>
      <w:marBottom w:val="0"/>
      <w:divBdr>
        <w:top w:val="none" w:sz="0" w:space="0" w:color="auto"/>
        <w:left w:val="none" w:sz="0" w:space="0" w:color="auto"/>
        <w:bottom w:val="none" w:sz="0" w:space="0" w:color="auto"/>
        <w:right w:val="none" w:sz="0" w:space="0" w:color="auto"/>
      </w:divBdr>
    </w:div>
    <w:div w:id="510217041">
      <w:bodyDiv w:val="1"/>
      <w:marLeft w:val="0"/>
      <w:marRight w:val="0"/>
      <w:marTop w:val="0"/>
      <w:marBottom w:val="0"/>
      <w:divBdr>
        <w:top w:val="none" w:sz="0" w:space="0" w:color="auto"/>
        <w:left w:val="none" w:sz="0" w:space="0" w:color="auto"/>
        <w:bottom w:val="none" w:sz="0" w:space="0" w:color="auto"/>
        <w:right w:val="none" w:sz="0" w:space="0" w:color="auto"/>
      </w:divBdr>
      <w:divsChild>
        <w:div w:id="1621258629">
          <w:marLeft w:val="0"/>
          <w:marRight w:val="0"/>
          <w:marTop w:val="0"/>
          <w:marBottom w:val="0"/>
          <w:divBdr>
            <w:top w:val="none" w:sz="0" w:space="0" w:color="auto"/>
            <w:left w:val="none" w:sz="0" w:space="0" w:color="auto"/>
            <w:bottom w:val="none" w:sz="0" w:space="0" w:color="auto"/>
            <w:right w:val="none" w:sz="0" w:space="0" w:color="auto"/>
          </w:divBdr>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571602">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501508393">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634410702">
      <w:bodyDiv w:val="1"/>
      <w:marLeft w:val="0"/>
      <w:marRight w:val="0"/>
      <w:marTop w:val="0"/>
      <w:marBottom w:val="0"/>
      <w:divBdr>
        <w:top w:val="none" w:sz="0" w:space="0" w:color="auto"/>
        <w:left w:val="none" w:sz="0" w:space="0" w:color="auto"/>
        <w:bottom w:val="none" w:sz="0" w:space="0" w:color="auto"/>
        <w:right w:val="none" w:sz="0" w:space="0" w:color="auto"/>
      </w:divBdr>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5C1200"/>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4703</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subject/>
  <dc:creator/>
  <cp:keywords/>
  <cp:lastModifiedBy>McDonald, Casey M</cp:lastModifiedBy>
  <cp:revision>3</cp:revision>
  <cp:lastPrinted>2023-03-08T16:13:00Z</cp:lastPrinted>
  <dcterms:created xsi:type="dcterms:W3CDTF">2025-02-02T03:28:00Z</dcterms:created>
  <dcterms:modified xsi:type="dcterms:W3CDTF">2025-02-04T15:54:00Z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