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5F0E2A1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857E77">
        <w:rPr>
          <w:rFonts w:ascii="Arial" w:eastAsia="Times New Roman" w:hAnsi="Arial" w:cs="Arial"/>
          <w:b/>
          <w:bCs/>
          <w:noProof/>
          <w:sz w:val="28"/>
          <w:szCs w:val="28"/>
        </w:rPr>
        <w:t>Senior Audio</w:t>
      </w:r>
      <w:r w:rsidR="00961AEE">
        <w:rPr>
          <w:rFonts w:ascii="Arial" w:eastAsia="Times New Roman" w:hAnsi="Arial" w:cs="Arial"/>
          <w:b/>
          <w:bCs/>
          <w:noProof/>
          <w:sz w:val="28"/>
          <w:szCs w:val="28"/>
        </w:rPr>
        <w:t>-</w:t>
      </w:r>
      <w:r w:rsidR="00857E77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Visual P13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B6E7277" w:rsidR="00222EB5" w:rsidRPr="00A8303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857E77" w:rsidRPr="00A8303F">
        <w:rPr>
          <w:rFonts w:ascii="Arial" w:eastAsia="Times New Roman" w:hAnsi="Arial" w:cs="Arial"/>
          <w:sz w:val="24"/>
          <w:szCs w:val="24"/>
        </w:rPr>
        <w:t>Senior Audio</w:t>
      </w:r>
      <w:r w:rsidR="00961AEE" w:rsidRPr="00A8303F">
        <w:rPr>
          <w:rFonts w:ascii="Arial" w:eastAsia="Times New Roman" w:hAnsi="Arial" w:cs="Arial"/>
          <w:sz w:val="24"/>
          <w:szCs w:val="24"/>
        </w:rPr>
        <w:t>-</w:t>
      </w:r>
      <w:r w:rsidR="00857E77" w:rsidRPr="00A8303F">
        <w:rPr>
          <w:rFonts w:ascii="Arial" w:eastAsia="Times New Roman" w:hAnsi="Arial" w:cs="Arial"/>
          <w:sz w:val="24"/>
          <w:szCs w:val="24"/>
        </w:rPr>
        <w:t>Visual Specialist P13</w:t>
      </w:r>
    </w:p>
    <w:p w14:paraId="4B3BD8D4" w14:textId="7777777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51FA2CE2" w14:textId="55586EE1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FLSA Exemption Status: </w:t>
      </w:r>
      <w:r w:rsidR="00857E77" w:rsidRPr="00A8303F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69C8986D" w14:textId="5B30C2E1" w:rsidR="004D6B98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Pay Grade:</w:t>
      </w:r>
      <w:r w:rsidR="00851B51" w:rsidRPr="00A8303F">
        <w:rPr>
          <w:rStyle w:val="normaltextrun"/>
          <w:rFonts w:ascii="Arial" w:hAnsi="Arial" w:cs="Arial"/>
          <w:b/>
          <w:bCs/>
        </w:rPr>
        <w:t xml:space="preserve"> </w:t>
      </w:r>
      <w:r w:rsidR="00857E77" w:rsidRPr="00A8303F">
        <w:rPr>
          <w:rStyle w:val="normaltextrun"/>
          <w:rFonts w:ascii="Arial" w:hAnsi="Arial" w:cs="Arial"/>
        </w:rPr>
        <w:t>13</w:t>
      </w:r>
    </w:p>
    <w:p w14:paraId="1D6CE10C" w14:textId="6BF127FC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 </w:t>
      </w:r>
    </w:p>
    <w:p w14:paraId="750239C3" w14:textId="5DF7E55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A8303F">
        <w:rPr>
          <w:rStyle w:val="normaltextrun"/>
          <w:rFonts w:ascii="Arial" w:hAnsi="Arial" w:cs="Arial"/>
          <w:b/>
          <w:bCs/>
        </w:rPr>
        <w:t xml:space="preserve">Description </w:t>
      </w:r>
      <w:r w:rsidRPr="00A8303F">
        <w:rPr>
          <w:rStyle w:val="normaltextrun"/>
          <w:rFonts w:ascii="Arial" w:hAnsi="Arial" w:cs="Arial"/>
          <w:b/>
          <w:bCs/>
        </w:rPr>
        <w:t>Summary: </w:t>
      </w:r>
      <w:r w:rsidRPr="00A8303F">
        <w:rPr>
          <w:rStyle w:val="eop"/>
          <w:rFonts w:ascii="Arial" w:hAnsi="Arial" w:cs="Arial"/>
        </w:rPr>
        <w:t> </w:t>
      </w:r>
    </w:p>
    <w:p w14:paraId="0682E7F8" w14:textId="4A282B69" w:rsidR="00961AEE" w:rsidRPr="00A8303F" w:rsidRDefault="00961AEE" w:rsidP="00961AEE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Fonts w:ascii="Arial" w:hAnsi="Arial" w:cs="Arial"/>
        </w:rPr>
        <w:t>The Senior Audio-Visual Specialist, under general supervision, oversees the delivery of live event and educational and conferencing content. Supervises technical staff. Identifies problems and troubleshoots equipment.</w:t>
      </w:r>
    </w:p>
    <w:p w14:paraId="0A2633B1" w14:textId="7699D527" w:rsidR="004D6B98" w:rsidRPr="00A8303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A8303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Essential Duties</w:t>
      </w:r>
      <w:r w:rsidR="000B2415" w:rsidRPr="00A8303F">
        <w:rPr>
          <w:rStyle w:val="normaltextrun"/>
          <w:rFonts w:ascii="Arial" w:hAnsi="Arial" w:cs="Arial"/>
          <w:b/>
          <w:bCs/>
        </w:rPr>
        <w:t>/Tasks</w:t>
      </w:r>
      <w:r w:rsidRPr="00A8303F">
        <w:rPr>
          <w:rStyle w:val="normaltextrun"/>
          <w:rFonts w:ascii="Arial" w:hAnsi="Arial" w:cs="Arial"/>
          <w:b/>
          <w:bCs/>
        </w:rPr>
        <w:t>:</w:t>
      </w:r>
      <w:r w:rsidRPr="00A8303F">
        <w:rPr>
          <w:rStyle w:val="eop"/>
          <w:rFonts w:ascii="Arial" w:hAnsi="Arial" w:cs="Arial"/>
        </w:rPr>
        <w:t> </w:t>
      </w:r>
    </w:p>
    <w:p w14:paraId="6C80164E" w14:textId="77777777" w:rsidR="00C633B3" w:rsidRPr="00A8303F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E599EEF" w14:textId="31E299D2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30% Live Event and Production Oversight</w:t>
      </w:r>
    </w:p>
    <w:p w14:paraId="57EB1B52" w14:textId="7183F33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Oversees the delivery of live event content.</w:t>
      </w:r>
    </w:p>
    <w:p w14:paraId="1E7012CC" w14:textId="7C580600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Coordinates activities of schedulers and technicians to ensure proper setups for events.</w:t>
      </w:r>
    </w:p>
    <w:p w14:paraId="6B69E186" w14:textId="3FD9B7E1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Supervises live event production staff and student workers.</w:t>
      </w:r>
    </w:p>
    <w:p w14:paraId="67EE7B89" w14:textId="5E9A9598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Leads meetings to discuss upcoming live events.</w:t>
      </w:r>
    </w:p>
    <w:p w14:paraId="7B1AC6A4" w14:textId="2F83A21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Communicates audio-visual plans and coordinates with staff using venues.</w:t>
      </w:r>
    </w:p>
    <w:p w14:paraId="31E4FB5E" w14:textId="67C13BA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Builds relationships with staff to help address needs for front-facing social media content.</w:t>
      </w:r>
    </w:p>
    <w:p w14:paraId="41D8D7D2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97D9B5" w14:textId="7DE1398E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20% Equipment and Technology Management</w:t>
      </w:r>
    </w:p>
    <w:p w14:paraId="32BB62D5" w14:textId="59CB5301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Operates and maintains video cameras and equipment, including digital editing systems and software.</w:t>
      </w:r>
    </w:p>
    <w:p w14:paraId="6A1ACC5A" w14:textId="2CB18EAE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Operates and maintains audio equipment used in video production, including microphones and related equipment.</w:t>
      </w:r>
    </w:p>
    <w:p w14:paraId="473478D6" w14:textId="548AC0FF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Uses lighting gear, including lighting techniques for location shoots.</w:t>
      </w:r>
    </w:p>
    <w:p w14:paraId="67C7BD73" w14:textId="62613B80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Identifies and researches new technology and software.</w:t>
      </w:r>
    </w:p>
    <w:p w14:paraId="388C21D6" w14:textId="0870BB22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Maintains an awareness of social and digital trends and best practices.</w:t>
      </w:r>
    </w:p>
    <w:p w14:paraId="3019477B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FB437F" w14:textId="6E59D861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10% Staff and Resource Management</w:t>
      </w:r>
    </w:p>
    <w:p w14:paraId="05662053" w14:textId="39F2C67A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Delegates responsibilities and projects to appropriate staff members to empower and provide professional development opportunities.</w:t>
      </w:r>
    </w:p>
    <w:p w14:paraId="78492D58" w14:textId="5D78FBF0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Evaluates staff and provides constructive feedback to continue professional growth and development.</w:t>
      </w:r>
    </w:p>
    <w:p w14:paraId="72FADCAA" w14:textId="415345D3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Manages specialty lighting operations and equipment.</w:t>
      </w:r>
    </w:p>
    <w:p w14:paraId="1484BF58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0D5BA5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10% Coordination and Communication</w:t>
      </w:r>
    </w:p>
    <w:p w14:paraId="6CC622D4" w14:textId="08332391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Communicates and coordinates with facility occupants.</w:t>
      </w:r>
    </w:p>
    <w:p w14:paraId="1CF0625E" w14:textId="32AA7CE8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Communicates and coordinates with Events Management to provide a first-class fan experience at all events.</w:t>
      </w:r>
    </w:p>
    <w:p w14:paraId="13F807CC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C89982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Fonts w:ascii="Arial" w:eastAsia="Times New Roman" w:hAnsi="Arial" w:cs="Arial"/>
          <w:b/>
          <w:bCs/>
          <w:sz w:val="24"/>
          <w:szCs w:val="24"/>
        </w:rPr>
        <w:t>10% Compliance and Procedure Management</w:t>
      </w:r>
    </w:p>
    <w:p w14:paraId="42496F8B" w14:textId="1648EFCE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Develops, documents, and reports current procedures and suggests areas of improvement.</w:t>
      </w:r>
    </w:p>
    <w:p w14:paraId="57D3126C" w14:textId="7AC713A4" w:rsidR="00A8303F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Maintains continual and thorough familiarity with all applicable rules and regulations.</w:t>
      </w:r>
    </w:p>
    <w:p w14:paraId="02D98809" w14:textId="18BE4E6B" w:rsidR="00715EC8" w:rsidRPr="00A8303F" w:rsidRDefault="00A8303F" w:rsidP="00A8303F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</w:rPr>
        <w:t>Works to establish and ensure communication and enforcement of rules and regulations for all staff members and student workers supervised.</w:t>
      </w:r>
    </w:p>
    <w:p w14:paraId="4E0EBF10" w14:textId="77777777" w:rsidR="00A8303F" w:rsidRPr="00A8303F" w:rsidRDefault="00A8303F" w:rsidP="00A8303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A8303F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A8303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A8303F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A8303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A8303F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A8303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A8303F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A8303F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Required Education:</w:t>
      </w:r>
      <w:r w:rsidRPr="00A8303F">
        <w:rPr>
          <w:rStyle w:val="eop"/>
          <w:rFonts w:ascii="Arial" w:hAnsi="Arial" w:cs="Arial"/>
        </w:rPr>
        <w:t> </w:t>
      </w:r>
    </w:p>
    <w:p w14:paraId="005FEDCE" w14:textId="70E5F0E8" w:rsidR="00961AEE" w:rsidRPr="00A8303F" w:rsidRDefault="00961AEE" w:rsidP="00961AE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8303F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in applicable field or equivalent combination of education and experience</w:t>
      </w:r>
    </w:p>
    <w:p w14:paraId="0EEF2F4E" w14:textId="77777777" w:rsidR="006B06C2" w:rsidRPr="00A8303F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A8303F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A8303F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058FE988" w14:textId="7378807B" w:rsidR="00961AEE" w:rsidRPr="00A8303F" w:rsidRDefault="00961AEE" w:rsidP="00961AEE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Fonts w:ascii="Arial" w:hAnsi="Arial" w:cs="Arial"/>
        </w:rPr>
        <w:t>Four years of related experience</w:t>
      </w:r>
    </w:p>
    <w:p w14:paraId="4F92B2D6" w14:textId="77777777" w:rsidR="00552C29" w:rsidRPr="00A8303F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A8303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Required Licenses and Certifications:</w:t>
      </w:r>
      <w:r w:rsidRPr="00A8303F">
        <w:rPr>
          <w:rStyle w:val="eop"/>
          <w:rFonts w:ascii="Arial" w:hAnsi="Arial" w:cs="Arial"/>
        </w:rPr>
        <w:t> </w:t>
      </w:r>
    </w:p>
    <w:p w14:paraId="2549FC56" w14:textId="36F4A12C" w:rsidR="00C573AD" w:rsidRPr="00A8303F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A8303F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A8303F">
        <w:rPr>
          <w:rStyle w:val="eop"/>
          <w:rFonts w:ascii="Arial" w:hAnsi="Arial" w:cs="Arial"/>
        </w:rPr>
        <w:t> </w:t>
      </w:r>
    </w:p>
    <w:p w14:paraId="29CC4321" w14:textId="725EBDA5" w:rsidR="00EB01AB" w:rsidRPr="00A8303F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1AAAFA2D" w14:textId="6A8E055C" w:rsidR="006B06C2" w:rsidRPr="00A8303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A8303F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A8303F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A8303F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Machines and Equipment:</w:t>
      </w:r>
      <w:r w:rsidRPr="00A8303F">
        <w:rPr>
          <w:rStyle w:val="eop"/>
          <w:rFonts w:ascii="Arial" w:hAnsi="Arial" w:cs="Arial"/>
        </w:rPr>
        <w:t> </w:t>
      </w:r>
    </w:p>
    <w:p w14:paraId="027EBD5E" w14:textId="43118695" w:rsidR="00AF0284" w:rsidRPr="00A8303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A8303F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A8303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A8303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A8303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Physical Requirements:</w:t>
      </w:r>
      <w:r w:rsidRPr="00A8303F">
        <w:rPr>
          <w:rStyle w:val="eop"/>
          <w:rFonts w:ascii="Arial" w:hAnsi="Arial" w:cs="Arial"/>
        </w:rPr>
        <w:t> </w:t>
      </w:r>
    </w:p>
    <w:p w14:paraId="2ADF8761" w14:textId="06C4FFBC" w:rsidR="00FE1194" w:rsidRPr="00A8303F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None</w:t>
      </w:r>
    </w:p>
    <w:p w14:paraId="60D2E800" w14:textId="77777777" w:rsidR="00FE1194" w:rsidRPr="00A8303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A8303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Other Requirements</w:t>
      </w:r>
      <w:r w:rsidR="00F92746" w:rsidRPr="00A8303F">
        <w:rPr>
          <w:rStyle w:val="normaltextrun"/>
          <w:rFonts w:ascii="Arial" w:hAnsi="Arial" w:cs="Arial"/>
          <w:b/>
          <w:bCs/>
        </w:rPr>
        <w:t xml:space="preserve"> and Factors</w:t>
      </w:r>
      <w:r w:rsidRPr="00A8303F">
        <w:rPr>
          <w:rStyle w:val="normaltextrun"/>
          <w:rFonts w:ascii="Arial" w:hAnsi="Arial" w:cs="Arial"/>
          <w:b/>
          <w:bCs/>
        </w:rPr>
        <w:t>:</w:t>
      </w:r>
      <w:r w:rsidRPr="00A8303F">
        <w:rPr>
          <w:rStyle w:val="eop"/>
          <w:rFonts w:ascii="Arial" w:hAnsi="Arial" w:cs="Arial"/>
        </w:rPr>
        <w:t> </w:t>
      </w:r>
    </w:p>
    <w:p w14:paraId="6D87BD54" w14:textId="77777777" w:rsidR="00442588" w:rsidRPr="00A8303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8303F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A8303F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A8303F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A8303F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A8303F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A8303F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67C22ED3" w14:textId="77777777" w:rsidR="00D2529B" w:rsidRPr="00A8303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lastRenderedPageBreak/>
        <w:t xml:space="preserve">Is this role ORP Eligible? If so, it needs to meet the criteria on the </w:t>
      </w:r>
      <w:hyperlink r:id="rId11" w:tgtFrame="_blank" w:history="1">
        <w:r w:rsidRPr="00A8303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A8303F">
        <w:rPr>
          <w:rStyle w:val="normaltextrun"/>
          <w:rFonts w:ascii="Arial" w:hAnsi="Arial" w:cs="Arial"/>
          <w:b/>
          <w:bCs/>
        </w:rPr>
        <w:t>. </w:t>
      </w:r>
      <w:r w:rsidRPr="00A8303F">
        <w:rPr>
          <w:rStyle w:val="eop"/>
          <w:rFonts w:ascii="Arial" w:hAnsi="Arial" w:cs="Arial"/>
        </w:rPr>
        <w:t> </w:t>
      </w:r>
    </w:p>
    <w:p w14:paraId="1D7C93D0" w14:textId="206C79DD" w:rsidR="00BC0C61" w:rsidRPr="00A8303F" w:rsidRDefault="005335EF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A8303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A8303F">
        <w:rPr>
          <w:rStyle w:val="eop"/>
          <w:rFonts w:ascii="Arial" w:hAnsi="Arial" w:cs="Arial"/>
        </w:rPr>
        <w:t> </w:t>
      </w:r>
    </w:p>
    <w:p w14:paraId="3C3B0A26" w14:textId="3D9A81CB" w:rsidR="00D2529B" w:rsidRPr="00A8303F" w:rsidRDefault="005335E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8303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8303F">
        <w:rPr>
          <w:rStyle w:val="eop"/>
          <w:rFonts w:ascii="Arial" w:hAnsi="Arial" w:cs="Arial"/>
        </w:rPr>
        <w:t> </w:t>
      </w:r>
    </w:p>
    <w:p w14:paraId="08356522" w14:textId="34B59595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eop"/>
          <w:rFonts w:ascii="Arial" w:hAnsi="Arial" w:cs="Arial"/>
        </w:rPr>
        <w:t> </w:t>
      </w:r>
    </w:p>
    <w:p w14:paraId="03758CDE" w14:textId="77777777" w:rsidR="00D2529B" w:rsidRPr="00A8303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8303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A8303F">
        <w:rPr>
          <w:rStyle w:val="eop"/>
          <w:rFonts w:ascii="Arial" w:hAnsi="Arial" w:cs="Arial"/>
        </w:rPr>
        <w:t> </w:t>
      </w:r>
    </w:p>
    <w:p w14:paraId="4FA9C703" w14:textId="4AB3635B" w:rsidR="00D2529B" w:rsidRPr="00A8303F" w:rsidRDefault="005335EF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A8303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A8303F">
        <w:rPr>
          <w:rStyle w:val="normaltextrun"/>
          <w:rFonts w:ascii="Arial" w:hAnsi="Arial" w:cs="Arial"/>
          <w:b/>
          <w:bCs/>
        </w:rPr>
        <w:t>Yes</w:t>
      </w:r>
      <w:r w:rsidR="00D2529B" w:rsidRPr="00A8303F">
        <w:rPr>
          <w:rStyle w:val="eop"/>
          <w:rFonts w:ascii="Arial" w:hAnsi="Arial" w:cs="Arial"/>
        </w:rPr>
        <w:t> </w:t>
      </w:r>
    </w:p>
    <w:p w14:paraId="599A52AF" w14:textId="01C8CAC0" w:rsidR="005335EF" w:rsidRPr="00A8303F" w:rsidRDefault="005335EF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A8303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A8303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A8303F">
        <w:rPr>
          <w:rStyle w:val="eop"/>
          <w:rFonts w:ascii="Arial" w:hAnsi="Arial" w:cs="Arial"/>
        </w:rPr>
        <w:t> </w:t>
      </w:r>
      <w:r w:rsidR="00D2529B" w:rsidRPr="00A8303F">
        <w:rPr>
          <w:rStyle w:val="normaltextrun"/>
          <w:rFonts w:ascii="Arial" w:hAnsi="Arial" w:cs="Arial"/>
          <w:b/>
          <w:bCs/>
        </w:rPr>
        <w:t> </w:t>
      </w:r>
      <w:r w:rsidR="00D2529B" w:rsidRPr="00A8303F">
        <w:rPr>
          <w:rStyle w:val="eop"/>
          <w:rFonts w:ascii="Arial" w:hAnsi="Arial" w:cs="Arial"/>
        </w:rPr>
        <w:t> </w:t>
      </w:r>
    </w:p>
    <w:sectPr w:rsidR="00B1552D" w:rsidRPr="00A8303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AF451F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857E77">
      <w:rPr>
        <w:rFonts w:ascii="Arial" w:hAnsi="Arial" w:cs="Arial"/>
        <w:b w:val="0"/>
        <w:sz w:val="16"/>
        <w:szCs w:val="16"/>
      </w:rPr>
      <w:t xml:space="preserve"> Senior Audio</w:t>
    </w:r>
    <w:r w:rsidR="00961AEE">
      <w:rPr>
        <w:rFonts w:ascii="Arial" w:hAnsi="Arial" w:cs="Arial"/>
        <w:b w:val="0"/>
        <w:sz w:val="16"/>
        <w:szCs w:val="16"/>
      </w:rPr>
      <w:t>-</w:t>
    </w:r>
    <w:r w:rsidR="00857E77">
      <w:rPr>
        <w:rFonts w:ascii="Arial" w:hAnsi="Arial" w:cs="Arial"/>
        <w:b w:val="0"/>
        <w:sz w:val="16"/>
        <w:szCs w:val="16"/>
      </w:rPr>
      <w:t>Visual Specialist P13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85E23"/>
    <w:multiLevelType w:val="multilevel"/>
    <w:tmpl w:val="3EEC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447D1"/>
    <w:multiLevelType w:val="hybridMultilevel"/>
    <w:tmpl w:val="80AE0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231F0"/>
    <w:multiLevelType w:val="hybridMultilevel"/>
    <w:tmpl w:val="14A44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2065E"/>
    <w:multiLevelType w:val="multilevel"/>
    <w:tmpl w:val="FD6E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268378">
    <w:abstractNumId w:val="16"/>
  </w:num>
  <w:num w:numId="2" w16cid:durableId="1963723935">
    <w:abstractNumId w:val="1"/>
  </w:num>
  <w:num w:numId="3" w16cid:durableId="967590016">
    <w:abstractNumId w:val="14"/>
  </w:num>
  <w:num w:numId="4" w16cid:durableId="686978858">
    <w:abstractNumId w:val="10"/>
  </w:num>
  <w:num w:numId="5" w16cid:durableId="356276505">
    <w:abstractNumId w:val="7"/>
  </w:num>
  <w:num w:numId="6" w16cid:durableId="686758027">
    <w:abstractNumId w:val="6"/>
  </w:num>
  <w:num w:numId="7" w16cid:durableId="1255553567">
    <w:abstractNumId w:val="4"/>
  </w:num>
  <w:num w:numId="8" w16cid:durableId="447773505">
    <w:abstractNumId w:val="5"/>
  </w:num>
  <w:num w:numId="9" w16cid:durableId="264307517">
    <w:abstractNumId w:val="8"/>
  </w:num>
  <w:num w:numId="10" w16cid:durableId="1570534406">
    <w:abstractNumId w:val="12"/>
  </w:num>
  <w:num w:numId="11" w16cid:durableId="1273515378">
    <w:abstractNumId w:val="15"/>
  </w:num>
  <w:num w:numId="12" w16cid:durableId="1027871194">
    <w:abstractNumId w:val="17"/>
  </w:num>
  <w:num w:numId="13" w16cid:durableId="929237308">
    <w:abstractNumId w:val="9"/>
  </w:num>
  <w:num w:numId="14" w16cid:durableId="466550950">
    <w:abstractNumId w:val="19"/>
  </w:num>
  <w:num w:numId="15" w16cid:durableId="2045710172">
    <w:abstractNumId w:val="2"/>
  </w:num>
  <w:num w:numId="16" w16cid:durableId="729113802">
    <w:abstractNumId w:val="13"/>
  </w:num>
  <w:num w:numId="17" w16cid:durableId="1824278660">
    <w:abstractNumId w:val="18"/>
  </w:num>
  <w:num w:numId="18" w16cid:durableId="1511481837">
    <w:abstractNumId w:val="0"/>
  </w:num>
  <w:num w:numId="19" w16cid:durableId="881747208">
    <w:abstractNumId w:val="11"/>
  </w:num>
  <w:num w:numId="20" w16cid:durableId="1243174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1441"/>
    <w:rsid w:val="00055470"/>
    <w:rsid w:val="000B2415"/>
    <w:rsid w:val="0010534F"/>
    <w:rsid w:val="00121AF4"/>
    <w:rsid w:val="00143E87"/>
    <w:rsid w:val="00170FE4"/>
    <w:rsid w:val="001B5CBC"/>
    <w:rsid w:val="001D3D65"/>
    <w:rsid w:val="00222EB5"/>
    <w:rsid w:val="00256564"/>
    <w:rsid w:val="00354C00"/>
    <w:rsid w:val="003876CC"/>
    <w:rsid w:val="003D69F8"/>
    <w:rsid w:val="00442588"/>
    <w:rsid w:val="004D6B98"/>
    <w:rsid w:val="005335EF"/>
    <w:rsid w:val="00552C29"/>
    <w:rsid w:val="005B2C78"/>
    <w:rsid w:val="005D5A37"/>
    <w:rsid w:val="006B06C2"/>
    <w:rsid w:val="006B0A4E"/>
    <w:rsid w:val="006F7FF3"/>
    <w:rsid w:val="00715EC8"/>
    <w:rsid w:val="007562C6"/>
    <w:rsid w:val="00851B51"/>
    <w:rsid w:val="00857E77"/>
    <w:rsid w:val="0086338A"/>
    <w:rsid w:val="008A6B4E"/>
    <w:rsid w:val="008B4540"/>
    <w:rsid w:val="008E59CB"/>
    <w:rsid w:val="0093266D"/>
    <w:rsid w:val="00961AEE"/>
    <w:rsid w:val="009F5982"/>
    <w:rsid w:val="00A10484"/>
    <w:rsid w:val="00A12B9F"/>
    <w:rsid w:val="00A154E7"/>
    <w:rsid w:val="00A31A58"/>
    <w:rsid w:val="00A8303F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EC2E96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961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A8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02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50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6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2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2a0d0ae4-59f1-4e12-8979-d59c3f1b0507"/>
    <ds:schemaRef ds:uri="581dd383-8c25-4723-9ba2-1e6c8f81b8ee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Audio Visual Specialist P13</dc:title>
  <dc:subject/>
  <dc:creator/>
  <cp:keywords/>
  <dc:description/>
  <cp:lastModifiedBy>Hayes, Ethan</cp:lastModifiedBy>
  <cp:revision>7</cp:revision>
  <dcterms:created xsi:type="dcterms:W3CDTF">2024-11-18T15:51:00Z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