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038BBF6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6243C">
        <w:rPr>
          <w:rFonts w:ascii="Arial" w:eastAsia="Times New Roman" w:hAnsi="Arial" w:cs="Arial"/>
          <w:b/>
          <w:bCs/>
          <w:noProof/>
          <w:sz w:val="28"/>
          <w:szCs w:val="28"/>
        </w:rPr>
        <w:t>Event Technician I</w:t>
      </w:r>
      <w:r w:rsidR="00BF0FF7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5F4992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23396E90" w:rsidR="00222EB5" w:rsidRPr="00DC7A14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06243C" w:rsidRPr="00DC7A14">
        <w:rPr>
          <w:rFonts w:ascii="Arial" w:eastAsia="Times New Roman" w:hAnsi="Arial" w:cs="Arial"/>
          <w:sz w:val="24"/>
          <w:szCs w:val="24"/>
        </w:rPr>
        <w:t>Event Technician I</w:t>
      </w:r>
      <w:r w:rsidR="005F4992" w:rsidRPr="00DC7A14">
        <w:rPr>
          <w:rFonts w:ascii="Arial" w:eastAsia="Times New Roman" w:hAnsi="Arial" w:cs="Arial"/>
          <w:sz w:val="24"/>
          <w:szCs w:val="24"/>
        </w:rPr>
        <w:t>I</w:t>
      </w:r>
      <w:r w:rsidR="00BF0FF7" w:rsidRPr="00DC7A14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DC7A1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 </w:t>
      </w:r>
    </w:p>
    <w:p w14:paraId="51FA2CE2" w14:textId="6A9B03A7" w:rsidR="00D2529B" w:rsidRPr="00DC7A1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FLSA Exemption Status: </w:t>
      </w:r>
      <w:r w:rsidR="0006243C" w:rsidRPr="00DC7A14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DC7A1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 </w:t>
      </w:r>
    </w:p>
    <w:p w14:paraId="69C8986D" w14:textId="6BC29B38" w:rsidR="004D6B98" w:rsidRPr="00DC7A1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Pay Grade:</w:t>
      </w:r>
      <w:r w:rsidR="00851B51" w:rsidRPr="00DC7A14">
        <w:rPr>
          <w:rStyle w:val="normaltextrun"/>
          <w:rFonts w:ascii="Arial" w:hAnsi="Arial" w:cs="Arial"/>
          <w:b/>
          <w:bCs/>
        </w:rPr>
        <w:t xml:space="preserve"> </w:t>
      </w:r>
      <w:r w:rsidR="00017C82" w:rsidRPr="00DC7A14">
        <w:rPr>
          <w:rStyle w:val="normaltextrun"/>
          <w:rFonts w:ascii="Arial" w:hAnsi="Arial" w:cs="Arial"/>
        </w:rPr>
        <w:t>8</w:t>
      </w:r>
    </w:p>
    <w:p w14:paraId="1D6CE10C" w14:textId="6BF127FC" w:rsidR="00D2529B" w:rsidRPr="00DC7A1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  </w:t>
      </w:r>
    </w:p>
    <w:p w14:paraId="750239C3" w14:textId="5DF7E557" w:rsidR="00D2529B" w:rsidRPr="00DC7A1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DC7A14">
        <w:rPr>
          <w:rStyle w:val="normaltextrun"/>
          <w:rFonts w:ascii="Arial" w:hAnsi="Arial" w:cs="Arial"/>
          <w:b/>
          <w:bCs/>
        </w:rPr>
        <w:t xml:space="preserve">Description </w:t>
      </w:r>
      <w:r w:rsidRPr="00DC7A14">
        <w:rPr>
          <w:rStyle w:val="normaltextrun"/>
          <w:rFonts w:ascii="Arial" w:hAnsi="Arial" w:cs="Arial"/>
          <w:b/>
          <w:bCs/>
        </w:rPr>
        <w:t>Summary: </w:t>
      </w:r>
      <w:r w:rsidRPr="00DC7A14">
        <w:rPr>
          <w:rStyle w:val="eop"/>
          <w:rFonts w:ascii="Arial" w:hAnsi="Arial" w:cs="Arial"/>
        </w:rPr>
        <w:t> </w:t>
      </w:r>
    </w:p>
    <w:p w14:paraId="318AB0AF" w14:textId="683BAA4F" w:rsidR="00DC7A14" w:rsidRPr="00DC7A14" w:rsidRDefault="00DC7A14" w:rsidP="00DC7A14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Fonts w:ascii="Arial" w:hAnsi="Arial" w:cs="Arial"/>
        </w:rPr>
        <w:t>The Events Technician III, under general supervision, provides event set-up and operation of technical equipment and ambient staging for small- and large-scale live events. May coordinate small-scale events. May supervise and train employees.</w:t>
      </w:r>
    </w:p>
    <w:p w14:paraId="0A2633B1" w14:textId="7699D527" w:rsidR="004D6B98" w:rsidRPr="00DC7A14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C80164E" w14:textId="39441A3A" w:rsidR="00C633B3" w:rsidRPr="00DC7A14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Essential Duties</w:t>
      </w:r>
      <w:r w:rsidR="000B2415" w:rsidRPr="00DC7A14">
        <w:rPr>
          <w:rStyle w:val="normaltextrun"/>
          <w:rFonts w:ascii="Arial" w:hAnsi="Arial" w:cs="Arial"/>
          <w:b/>
          <w:bCs/>
        </w:rPr>
        <w:t>/Tasks</w:t>
      </w:r>
      <w:r w:rsidRPr="00DC7A14">
        <w:rPr>
          <w:rStyle w:val="normaltextrun"/>
          <w:rFonts w:ascii="Arial" w:hAnsi="Arial" w:cs="Arial"/>
          <w:b/>
          <w:bCs/>
        </w:rPr>
        <w:t>:</w:t>
      </w:r>
      <w:r w:rsidRPr="00DC7A14">
        <w:rPr>
          <w:rStyle w:val="eop"/>
          <w:rFonts w:ascii="Arial" w:hAnsi="Arial" w:cs="Arial"/>
        </w:rPr>
        <w:t> </w:t>
      </w:r>
    </w:p>
    <w:p w14:paraId="04AEF0DA" w14:textId="77777777" w:rsidR="00987DCC" w:rsidRPr="00DC7A14" w:rsidRDefault="00987DCC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6F45288" w14:textId="77777777" w:rsidR="00DC7A14" w:rsidRPr="00DC7A14" w:rsidRDefault="00DC7A14" w:rsidP="00DC7A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A14">
        <w:rPr>
          <w:rFonts w:ascii="Arial" w:eastAsia="Times New Roman" w:hAnsi="Arial" w:cs="Arial"/>
          <w:b/>
          <w:bCs/>
          <w:sz w:val="24"/>
          <w:szCs w:val="24"/>
        </w:rPr>
        <w:t>40% Event Setup and Support</w:t>
      </w:r>
    </w:p>
    <w:p w14:paraId="6B02A9C6" w14:textId="77777777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Assists with set-up of staging, audio/visual equipment, lighting, props, etc. for events.</w:t>
      </w:r>
    </w:p>
    <w:p w14:paraId="12F7368E" w14:textId="3630037D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Operates equipment related to lighting, audio, and/or video as needed for events.</w:t>
      </w:r>
    </w:p>
    <w:p w14:paraId="4851DF33" w14:textId="1714C5DC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Coordinates equipment usage across multiple events over a short timespan to ensure client expectations are met and inventory is maintained to support concurrent events.</w:t>
      </w:r>
    </w:p>
    <w:p w14:paraId="3EB43486" w14:textId="52169B55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Examines event needs and determines appropriate equipment for small- and large-scale events.</w:t>
      </w:r>
    </w:p>
    <w:p w14:paraId="0B12ABC4" w14:textId="77777777" w:rsidR="00DC7A14" w:rsidRPr="00DC7A14" w:rsidRDefault="00DC7A14" w:rsidP="00DC7A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ECD1FC" w14:textId="63DD136D" w:rsidR="00DC7A14" w:rsidRPr="00DC7A14" w:rsidRDefault="00DC7A14" w:rsidP="00DC7A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A14">
        <w:rPr>
          <w:rFonts w:ascii="Arial" w:eastAsia="Times New Roman" w:hAnsi="Arial" w:cs="Arial"/>
          <w:b/>
          <w:bCs/>
          <w:sz w:val="24"/>
          <w:szCs w:val="24"/>
        </w:rPr>
        <w:t>20% Staff Training and Supervision</w:t>
      </w:r>
    </w:p>
    <w:p w14:paraId="5AFDFDA0" w14:textId="77777777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Supervises and trains staff to ensure proper safety and operation practices.</w:t>
      </w:r>
    </w:p>
    <w:p w14:paraId="6FB10719" w14:textId="072CC13D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Explains and imparts safety and operational procedures to staff.</w:t>
      </w:r>
    </w:p>
    <w:p w14:paraId="4C5B55A9" w14:textId="713DECC4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Trains new staff on the operational use of audio/visual equipment.</w:t>
      </w:r>
    </w:p>
    <w:p w14:paraId="224FD31F" w14:textId="0FB92208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Ensures staff is confident in addressing safety issues and can operate equipment correctly.</w:t>
      </w:r>
    </w:p>
    <w:p w14:paraId="16DB9B1B" w14:textId="77777777" w:rsidR="00DC7A14" w:rsidRPr="00DC7A14" w:rsidRDefault="00DC7A14" w:rsidP="00DC7A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485E2C" w14:textId="77777777" w:rsidR="00DC7A14" w:rsidRPr="00DC7A14" w:rsidRDefault="00DC7A14" w:rsidP="00DC7A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A14">
        <w:rPr>
          <w:rFonts w:ascii="Arial" w:eastAsia="Times New Roman" w:hAnsi="Arial" w:cs="Arial"/>
          <w:b/>
          <w:bCs/>
          <w:sz w:val="24"/>
          <w:szCs w:val="24"/>
        </w:rPr>
        <w:t>10% Customer and Client Interaction</w:t>
      </w:r>
    </w:p>
    <w:p w14:paraId="605B910D" w14:textId="77777777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Interacts directly with customers/clients to ensure their expectations are met during events.</w:t>
      </w:r>
    </w:p>
    <w:p w14:paraId="6B6308F4" w14:textId="5660F31D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Attends meetings with managers in the event planning process to align client needs with event requirements.</w:t>
      </w:r>
    </w:p>
    <w:p w14:paraId="0C3D392A" w14:textId="77777777" w:rsidR="00DC7A14" w:rsidRPr="00DC7A14" w:rsidRDefault="00DC7A14" w:rsidP="00DC7A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EEFB851" w14:textId="77777777" w:rsidR="00DC7A14" w:rsidRPr="00DC7A14" w:rsidRDefault="00DC7A14" w:rsidP="00DC7A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C7A14">
        <w:rPr>
          <w:rFonts w:ascii="Arial" w:eastAsia="Times New Roman" w:hAnsi="Arial" w:cs="Arial"/>
          <w:b/>
          <w:bCs/>
          <w:sz w:val="24"/>
          <w:szCs w:val="24"/>
        </w:rPr>
        <w:t>10% Equipment Inventory and Maintenance</w:t>
      </w:r>
    </w:p>
    <w:p w14:paraId="2361DEAD" w14:textId="77777777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Ensures equipment inventory meets event needs and stays current with industry benchmarks.</w:t>
      </w:r>
    </w:p>
    <w:p w14:paraId="515B576D" w14:textId="4B1C9A8D" w:rsidR="00DC7A14" w:rsidRPr="00DC7A14" w:rsidRDefault="00DC7A14" w:rsidP="00DC7A14">
      <w:pPr>
        <w:pStyle w:val="ListParagraph"/>
        <w:numPr>
          <w:ilvl w:val="0"/>
          <w:numId w:val="2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7A14">
        <w:rPr>
          <w:rFonts w:ascii="Arial" w:eastAsia="Times New Roman" w:hAnsi="Arial" w:cs="Arial"/>
          <w:sz w:val="24"/>
          <w:szCs w:val="24"/>
        </w:rPr>
        <w:t>Assists with designing practices and resources to improve event setup efficiency and equipment management/storage.</w:t>
      </w:r>
    </w:p>
    <w:p w14:paraId="02D98809" w14:textId="77777777" w:rsidR="00715EC8" w:rsidRPr="00DC7A14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389C2CB0" w:rsidR="00715EC8" w:rsidRPr="00DC7A14" w:rsidRDefault="00715EC8" w:rsidP="00BF0FF7">
      <w:pPr>
        <w:rPr>
          <w:rFonts w:ascii="Arial" w:eastAsia="Arial" w:hAnsi="Arial" w:cs="Arial"/>
          <w:b/>
          <w:bCs/>
          <w:sz w:val="24"/>
          <w:szCs w:val="24"/>
        </w:rPr>
      </w:pPr>
      <w:r w:rsidRPr="00DC7A1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DC7A14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DC7A14">
        <w:rPr>
          <w:rFonts w:ascii="Arial" w:eastAsia="Arial" w:hAnsi="Arial" w:cs="Arial"/>
          <w:sz w:val="24"/>
          <w:szCs w:val="24"/>
        </w:rPr>
        <w:lastRenderedPageBreak/>
        <w:t>Remaining Percentage Can Be Determined by Department to Meet Business Needs or Can Be Incorporated into Percentages Above.</w:t>
      </w:r>
    </w:p>
    <w:p w14:paraId="5CD35340" w14:textId="6C42ABF1" w:rsidR="00C633B3" w:rsidRPr="00DC7A14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DC7A1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DC7A14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DC7A1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66B3D99A" w14:textId="77777777" w:rsidR="00E43D4F" w:rsidRDefault="00EB01AB" w:rsidP="00E43D4F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Required Education:</w:t>
      </w:r>
      <w:r w:rsidRPr="00DC7A14">
        <w:rPr>
          <w:rStyle w:val="eop"/>
          <w:rFonts w:ascii="Arial" w:hAnsi="Arial" w:cs="Arial"/>
        </w:rPr>
        <w:t> </w:t>
      </w:r>
    </w:p>
    <w:p w14:paraId="0EEF2F4E" w14:textId="63A5B23E" w:rsidR="006B06C2" w:rsidRPr="00E43D4F" w:rsidRDefault="00E43D4F" w:rsidP="00E43D4F">
      <w:pPr>
        <w:pStyle w:val="paragraph"/>
        <w:numPr>
          <w:ilvl w:val="0"/>
          <w:numId w:val="2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43D4F">
        <w:rPr>
          <w:rFonts w:ascii="Arial" w:hAnsi="Arial" w:cs="Arial"/>
          <w:bdr w:val="none" w:sz="0" w:space="0" w:color="auto" w:frame="1"/>
        </w:rPr>
        <w:t>High school diploma or equivalent combination of education and experience</w:t>
      </w:r>
    </w:p>
    <w:p w14:paraId="747329A1" w14:textId="77777777" w:rsidR="00E43D4F" w:rsidRPr="00E43D4F" w:rsidRDefault="00E43D4F" w:rsidP="00E43D4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DC7A14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DC7A14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22C1FA4" w14:textId="4DA7CBF3" w:rsidR="00AD5AD9" w:rsidRPr="00DC7A14" w:rsidRDefault="00AD5AD9" w:rsidP="00AD5AD9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Fonts w:ascii="Arial" w:hAnsi="Arial" w:cs="Arial"/>
        </w:rPr>
        <w:t>Four years of related experience.</w:t>
      </w:r>
    </w:p>
    <w:p w14:paraId="367C7320" w14:textId="77777777" w:rsidR="000D723D" w:rsidRPr="00DC7A14" w:rsidRDefault="000D723D" w:rsidP="00AD5AD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DC7A1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Required Licenses and Certifications:</w:t>
      </w:r>
      <w:r w:rsidRPr="00DC7A14">
        <w:rPr>
          <w:rStyle w:val="eop"/>
          <w:rFonts w:ascii="Arial" w:hAnsi="Arial" w:cs="Arial"/>
        </w:rPr>
        <w:t> </w:t>
      </w:r>
    </w:p>
    <w:p w14:paraId="2549FC56" w14:textId="36F4A12C" w:rsidR="00C573AD" w:rsidRPr="00DC7A14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C7A14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DC7A14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DC7A1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DC7A14">
        <w:rPr>
          <w:rStyle w:val="eop"/>
          <w:rFonts w:ascii="Arial" w:hAnsi="Arial" w:cs="Arial"/>
        </w:rPr>
        <w:t> </w:t>
      </w:r>
    </w:p>
    <w:p w14:paraId="29CC4321" w14:textId="725EBDA5" w:rsidR="00EB01AB" w:rsidRPr="00DC7A14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DC7A1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 </w:t>
      </w:r>
    </w:p>
    <w:p w14:paraId="1AAAFA2D" w14:textId="6A8E055C" w:rsidR="006B06C2" w:rsidRPr="00DC7A1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DC7A14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DC7A1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DC7A14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Machines and Equipment:</w:t>
      </w:r>
      <w:r w:rsidRPr="00DC7A14">
        <w:rPr>
          <w:rStyle w:val="eop"/>
          <w:rFonts w:ascii="Arial" w:hAnsi="Arial" w:cs="Arial"/>
        </w:rPr>
        <w:t> </w:t>
      </w:r>
    </w:p>
    <w:p w14:paraId="027EBD5E" w14:textId="43118695" w:rsidR="00AF0284" w:rsidRPr="00DC7A1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C7A14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DC7A1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DC7A14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DC7A14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DC7A1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Physical Requirements:</w:t>
      </w:r>
      <w:r w:rsidRPr="00DC7A14">
        <w:rPr>
          <w:rStyle w:val="eop"/>
          <w:rFonts w:ascii="Arial" w:hAnsi="Arial" w:cs="Arial"/>
        </w:rPr>
        <w:t> </w:t>
      </w:r>
    </w:p>
    <w:p w14:paraId="2ADF8761" w14:textId="06C4FFBC" w:rsidR="00FE1194" w:rsidRPr="00DC7A14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None</w:t>
      </w:r>
    </w:p>
    <w:p w14:paraId="60D2E800" w14:textId="77777777" w:rsidR="00FE1194" w:rsidRPr="00DC7A14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DC7A1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>Other Requirements</w:t>
      </w:r>
      <w:r w:rsidR="00F92746" w:rsidRPr="00DC7A14">
        <w:rPr>
          <w:rStyle w:val="normaltextrun"/>
          <w:rFonts w:ascii="Arial" w:hAnsi="Arial" w:cs="Arial"/>
          <w:b/>
          <w:bCs/>
        </w:rPr>
        <w:t xml:space="preserve"> and Factors</w:t>
      </w:r>
      <w:r w:rsidRPr="00DC7A14">
        <w:rPr>
          <w:rStyle w:val="normaltextrun"/>
          <w:rFonts w:ascii="Arial" w:hAnsi="Arial" w:cs="Arial"/>
          <w:b/>
          <w:bCs/>
        </w:rPr>
        <w:t>:</w:t>
      </w:r>
      <w:r w:rsidRPr="00DC7A14">
        <w:rPr>
          <w:rStyle w:val="eop"/>
          <w:rFonts w:ascii="Arial" w:hAnsi="Arial" w:cs="Arial"/>
        </w:rPr>
        <w:t> </w:t>
      </w:r>
    </w:p>
    <w:p w14:paraId="6D87BD54" w14:textId="77777777" w:rsidR="00442588" w:rsidRPr="00DC7A1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C7A14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DC7A1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C7A14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DC7A14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DC7A14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DC7A14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 </w:t>
      </w:r>
    </w:p>
    <w:p w14:paraId="67C22ED3" w14:textId="77777777" w:rsidR="00D2529B" w:rsidRPr="00DC7A14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DC7A14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DC7A14">
        <w:rPr>
          <w:rStyle w:val="normaltextrun"/>
          <w:rFonts w:ascii="Arial" w:hAnsi="Arial" w:cs="Arial"/>
          <w:b/>
          <w:bCs/>
        </w:rPr>
        <w:t>. </w:t>
      </w:r>
      <w:r w:rsidRPr="00DC7A14">
        <w:rPr>
          <w:rStyle w:val="eop"/>
          <w:rFonts w:ascii="Arial" w:hAnsi="Arial" w:cs="Arial"/>
        </w:rPr>
        <w:t> </w:t>
      </w:r>
    </w:p>
    <w:p w14:paraId="1D7C93D0" w14:textId="206C79DD" w:rsidR="00BC0C61" w:rsidRPr="00DC7A14" w:rsidRDefault="00BE1BD0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C7A1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DC7A14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DC7A14">
        <w:rPr>
          <w:rStyle w:val="eop"/>
          <w:rFonts w:ascii="Arial" w:hAnsi="Arial" w:cs="Arial"/>
        </w:rPr>
        <w:t> </w:t>
      </w:r>
    </w:p>
    <w:p w14:paraId="3C3B0A26" w14:textId="3D9A81CB" w:rsidR="00D2529B" w:rsidRPr="00DC7A14" w:rsidRDefault="00BE1BD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C7A1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C7A1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C7A14">
        <w:rPr>
          <w:rStyle w:val="eop"/>
          <w:rFonts w:ascii="Arial" w:hAnsi="Arial" w:cs="Arial"/>
        </w:rPr>
        <w:t> </w:t>
      </w:r>
    </w:p>
    <w:p w14:paraId="08356522" w14:textId="34B59595" w:rsidR="00D2529B" w:rsidRPr="00DC7A1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C7A14">
        <w:rPr>
          <w:rStyle w:val="eop"/>
          <w:rFonts w:ascii="Arial" w:hAnsi="Arial" w:cs="Arial"/>
        </w:rPr>
        <w:t> </w:t>
      </w:r>
    </w:p>
    <w:p w14:paraId="03758CDE" w14:textId="215252DB" w:rsidR="00D2529B" w:rsidRPr="00FF1CF1" w:rsidRDefault="00D2529B" w:rsidP="00FF1CF1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DC7A14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DC7A14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DC7A14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DC7A14">
        <w:rPr>
          <w:rStyle w:val="eop"/>
          <w:rFonts w:ascii="Arial" w:hAnsi="Arial" w:cs="Arial"/>
        </w:rPr>
        <w:t> </w:t>
      </w:r>
    </w:p>
    <w:p w14:paraId="4FA9C703" w14:textId="4AB3635B" w:rsidR="00D2529B" w:rsidRPr="00DC7A14" w:rsidRDefault="00BE1BD0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DC7A1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DC7A14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DC7A14">
        <w:rPr>
          <w:rStyle w:val="normaltextrun"/>
          <w:rFonts w:ascii="Arial" w:hAnsi="Arial" w:cs="Arial"/>
          <w:b/>
          <w:bCs/>
        </w:rPr>
        <w:t>Yes</w:t>
      </w:r>
      <w:r w:rsidR="00D2529B" w:rsidRPr="00DC7A14">
        <w:rPr>
          <w:rStyle w:val="eop"/>
          <w:rFonts w:ascii="Arial" w:hAnsi="Arial" w:cs="Arial"/>
        </w:rPr>
        <w:t> </w:t>
      </w:r>
    </w:p>
    <w:p w14:paraId="599A52AF" w14:textId="01C8CAC0" w:rsidR="00E43D4F" w:rsidRPr="00DC7A14" w:rsidRDefault="00BE1BD0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DC7A1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DC7A1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DC7A14">
        <w:rPr>
          <w:rStyle w:val="eop"/>
          <w:rFonts w:ascii="Arial" w:hAnsi="Arial" w:cs="Arial"/>
        </w:rPr>
        <w:t> </w:t>
      </w:r>
      <w:r w:rsidR="00D2529B" w:rsidRPr="00DC7A14">
        <w:rPr>
          <w:rStyle w:val="normaltextrun"/>
          <w:rFonts w:ascii="Arial" w:hAnsi="Arial" w:cs="Arial"/>
          <w:b/>
          <w:bCs/>
        </w:rPr>
        <w:t> </w:t>
      </w:r>
      <w:r w:rsidR="00D2529B" w:rsidRPr="00DC7A14">
        <w:rPr>
          <w:rStyle w:val="eop"/>
          <w:rFonts w:ascii="Arial" w:hAnsi="Arial" w:cs="Arial"/>
        </w:rPr>
        <w:t> </w:t>
      </w:r>
    </w:p>
    <w:sectPr w:rsidR="00E43D4F" w:rsidRPr="00DC7A1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219D13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06243C">
      <w:rPr>
        <w:rFonts w:ascii="Arial" w:hAnsi="Arial" w:cs="Arial"/>
        <w:b w:val="0"/>
        <w:sz w:val="16"/>
        <w:szCs w:val="16"/>
      </w:rPr>
      <w:t xml:space="preserve">Event Technician </w:t>
    </w:r>
    <w:r w:rsidR="005F4992">
      <w:rPr>
        <w:rFonts w:ascii="Arial" w:hAnsi="Arial" w:cs="Arial"/>
        <w:b w:val="0"/>
        <w:sz w:val="16"/>
        <w:szCs w:val="16"/>
      </w:rPr>
      <w:t>I</w:t>
    </w:r>
    <w:r w:rsidR="00BF0FF7">
      <w:rPr>
        <w:rFonts w:ascii="Arial" w:hAnsi="Arial" w:cs="Arial"/>
        <w:b w:val="0"/>
        <w:sz w:val="16"/>
        <w:szCs w:val="16"/>
      </w:rPr>
      <w:t>I</w:t>
    </w:r>
    <w:r w:rsidR="0006243C">
      <w:rPr>
        <w:rFonts w:ascii="Arial" w:hAnsi="Arial" w:cs="Arial"/>
        <w:b w:val="0"/>
        <w:sz w:val="16"/>
        <w:szCs w:val="16"/>
      </w:rPr>
      <w:t xml:space="preserve">I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12E2D"/>
    <w:multiLevelType w:val="hybridMultilevel"/>
    <w:tmpl w:val="571E7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777DD"/>
    <w:multiLevelType w:val="hybridMultilevel"/>
    <w:tmpl w:val="612A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FC1219"/>
    <w:multiLevelType w:val="multilevel"/>
    <w:tmpl w:val="13B8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B200F"/>
    <w:multiLevelType w:val="multilevel"/>
    <w:tmpl w:val="3B14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9187F"/>
    <w:multiLevelType w:val="multilevel"/>
    <w:tmpl w:val="AF5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5E3513"/>
    <w:multiLevelType w:val="hybridMultilevel"/>
    <w:tmpl w:val="CE2C0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D6E94"/>
    <w:multiLevelType w:val="multilevel"/>
    <w:tmpl w:val="DC7A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74609"/>
    <w:multiLevelType w:val="multilevel"/>
    <w:tmpl w:val="37C2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667845"/>
    <w:multiLevelType w:val="multilevel"/>
    <w:tmpl w:val="773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B95BEA"/>
    <w:multiLevelType w:val="hybridMultilevel"/>
    <w:tmpl w:val="D6C4D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8F6322"/>
    <w:multiLevelType w:val="multilevel"/>
    <w:tmpl w:val="AF5A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764683">
    <w:abstractNumId w:val="18"/>
  </w:num>
  <w:num w:numId="2" w16cid:durableId="1375037255">
    <w:abstractNumId w:val="0"/>
  </w:num>
  <w:num w:numId="3" w16cid:durableId="532351911">
    <w:abstractNumId w:val="16"/>
  </w:num>
  <w:num w:numId="4" w16cid:durableId="1954244049">
    <w:abstractNumId w:val="13"/>
  </w:num>
  <w:num w:numId="5" w16cid:durableId="845946912">
    <w:abstractNumId w:val="7"/>
  </w:num>
  <w:num w:numId="6" w16cid:durableId="929387805">
    <w:abstractNumId w:val="6"/>
  </w:num>
  <w:num w:numId="7" w16cid:durableId="1590653967">
    <w:abstractNumId w:val="2"/>
  </w:num>
  <w:num w:numId="8" w16cid:durableId="1597981994">
    <w:abstractNumId w:val="5"/>
  </w:num>
  <w:num w:numId="9" w16cid:durableId="101804883">
    <w:abstractNumId w:val="8"/>
  </w:num>
  <w:num w:numId="10" w16cid:durableId="636031565">
    <w:abstractNumId w:val="14"/>
  </w:num>
  <w:num w:numId="11" w16cid:durableId="1110124210">
    <w:abstractNumId w:val="17"/>
  </w:num>
  <w:num w:numId="12" w16cid:durableId="554662407">
    <w:abstractNumId w:val="20"/>
  </w:num>
  <w:num w:numId="13" w16cid:durableId="250164810">
    <w:abstractNumId w:val="10"/>
  </w:num>
  <w:num w:numId="14" w16cid:durableId="1024791460">
    <w:abstractNumId w:val="23"/>
  </w:num>
  <w:num w:numId="15" w16cid:durableId="930158629">
    <w:abstractNumId w:val="1"/>
  </w:num>
  <w:num w:numId="16" w16cid:durableId="111480227">
    <w:abstractNumId w:val="15"/>
  </w:num>
  <w:num w:numId="17" w16cid:durableId="1285189059">
    <w:abstractNumId w:val="21"/>
  </w:num>
  <w:num w:numId="18" w16cid:durableId="1411080296">
    <w:abstractNumId w:val="22"/>
  </w:num>
  <w:num w:numId="19" w16cid:durableId="160892050">
    <w:abstractNumId w:val="11"/>
  </w:num>
  <w:num w:numId="20" w16cid:durableId="910695836">
    <w:abstractNumId w:val="19"/>
  </w:num>
  <w:num w:numId="21" w16cid:durableId="1634167289">
    <w:abstractNumId w:val="24"/>
  </w:num>
  <w:num w:numId="22" w16cid:durableId="279724019">
    <w:abstractNumId w:val="27"/>
  </w:num>
  <w:num w:numId="23" w16cid:durableId="1825008264">
    <w:abstractNumId w:val="12"/>
  </w:num>
  <w:num w:numId="24" w16cid:durableId="1268732393">
    <w:abstractNumId w:val="9"/>
  </w:num>
  <w:num w:numId="25" w16cid:durableId="138035404">
    <w:abstractNumId w:val="3"/>
  </w:num>
  <w:num w:numId="26" w16cid:durableId="1560167657">
    <w:abstractNumId w:val="25"/>
  </w:num>
  <w:num w:numId="27" w16cid:durableId="526526970">
    <w:abstractNumId w:val="4"/>
  </w:num>
  <w:num w:numId="28" w16cid:durableId="13230060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17C82"/>
    <w:rsid w:val="00031F6C"/>
    <w:rsid w:val="00052938"/>
    <w:rsid w:val="00055470"/>
    <w:rsid w:val="0006243C"/>
    <w:rsid w:val="000B2415"/>
    <w:rsid w:val="000D723D"/>
    <w:rsid w:val="0010534F"/>
    <w:rsid w:val="00121AF4"/>
    <w:rsid w:val="00143E87"/>
    <w:rsid w:val="00170FE4"/>
    <w:rsid w:val="00195881"/>
    <w:rsid w:val="001B5CBC"/>
    <w:rsid w:val="00203507"/>
    <w:rsid w:val="00222EB5"/>
    <w:rsid w:val="00256564"/>
    <w:rsid w:val="00354C00"/>
    <w:rsid w:val="003876CC"/>
    <w:rsid w:val="003D69F8"/>
    <w:rsid w:val="003F476A"/>
    <w:rsid w:val="00426EB2"/>
    <w:rsid w:val="00442588"/>
    <w:rsid w:val="004D6B98"/>
    <w:rsid w:val="005501CB"/>
    <w:rsid w:val="00552C29"/>
    <w:rsid w:val="00577D85"/>
    <w:rsid w:val="005B2C78"/>
    <w:rsid w:val="005D5A37"/>
    <w:rsid w:val="005F4992"/>
    <w:rsid w:val="006B06C2"/>
    <w:rsid w:val="006B0A4E"/>
    <w:rsid w:val="006F7FF3"/>
    <w:rsid w:val="007073AE"/>
    <w:rsid w:val="00715EC8"/>
    <w:rsid w:val="007562C6"/>
    <w:rsid w:val="007E58FC"/>
    <w:rsid w:val="00851B51"/>
    <w:rsid w:val="0086338A"/>
    <w:rsid w:val="008A6B4E"/>
    <w:rsid w:val="008B4540"/>
    <w:rsid w:val="008B7914"/>
    <w:rsid w:val="008E59CB"/>
    <w:rsid w:val="008F1DB9"/>
    <w:rsid w:val="0093266D"/>
    <w:rsid w:val="009367EF"/>
    <w:rsid w:val="00987DCC"/>
    <w:rsid w:val="009C7CCE"/>
    <w:rsid w:val="009D2FE3"/>
    <w:rsid w:val="00A10484"/>
    <w:rsid w:val="00A12B9F"/>
    <w:rsid w:val="00A154E7"/>
    <w:rsid w:val="00A31A58"/>
    <w:rsid w:val="00A675FC"/>
    <w:rsid w:val="00AD5AD9"/>
    <w:rsid w:val="00AF0284"/>
    <w:rsid w:val="00B067B2"/>
    <w:rsid w:val="00B11711"/>
    <w:rsid w:val="00B11EA5"/>
    <w:rsid w:val="00B72562"/>
    <w:rsid w:val="00B82522"/>
    <w:rsid w:val="00BB00D8"/>
    <w:rsid w:val="00BC0C61"/>
    <w:rsid w:val="00BE1BD0"/>
    <w:rsid w:val="00BF0FF7"/>
    <w:rsid w:val="00C27242"/>
    <w:rsid w:val="00C573AD"/>
    <w:rsid w:val="00C633B3"/>
    <w:rsid w:val="00C73C2B"/>
    <w:rsid w:val="00D11160"/>
    <w:rsid w:val="00D2529B"/>
    <w:rsid w:val="00D4006B"/>
    <w:rsid w:val="00D43373"/>
    <w:rsid w:val="00D4555A"/>
    <w:rsid w:val="00D604DE"/>
    <w:rsid w:val="00DC1E1E"/>
    <w:rsid w:val="00DC7A14"/>
    <w:rsid w:val="00DF3DEE"/>
    <w:rsid w:val="00E17FF3"/>
    <w:rsid w:val="00E317B3"/>
    <w:rsid w:val="00E43D4F"/>
    <w:rsid w:val="00E811FA"/>
    <w:rsid w:val="00E90B4E"/>
    <w:rsid w:val="00EB01AB"/>
    <w:rsid w:val="00F817CC"/>
    <w:rsid w:val="00F92746"/>
    <w:rsid w:val="00FD3196"/>
    <w:rsid w:val="00FE1194"/>
    <w:rsid w:val="00FE7BF8"/>
    <w:rsid w:val="00FF1CF1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062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400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1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2120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4198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2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90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9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6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098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00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87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6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2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http://purl.org/dc/terms/"/>
    <ds:schemaRef ds:uri="http://schemas.microsoft.com/office/2006/documentManagement/types"/>
    <ds:schemaRef ds:uri="581dd383-8c25-4723-9ba2-1e6c8f81b8ee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a0d0ae4-59f1-4e12-8979-d59c3f1b050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Technician III</dc:title>
  <dc:subject/>
  <dc:creator/>
  <cp:keywords/>
  <dc:description/>
  <cp:lastModifiedBy>Hayes, Ethan</cp:lastModifiedBy>
  <cp:revision>16</cp:revision>
  <dcterms:created xsi:type="dcterms:W3CDTF">2024-11-13T15:07:00Z</dcterms:created>
  <dcterms:modified xsi:type="dcterms:W3CDTF">2025-04-02T14:23:00Z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