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777142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F123B">
        <w:rPr>
          <w:rFonts w:ascii="Arial" w:eastAsia="Times New Roman" w:hAnsi="Arial" w:cs="Arial"/>
          <w:b/>
          <w:bCs/>
          <w:noProof/>
          <w:sz w:val="28"/>
          <w:szCs w:val="28"/>
        </w:rPr>
        <w:t>Psychiatric/Mental Health Nurse Practitioner I</w:t>
      </w:r>
      <w:r w:rsidR="001D7F3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AF123B">
        <w:rPr>
          <w:rFonts w:ascii="Arial" w:eastAsia="Times New Roman" w:hAnsi="Arial" w:cs="Arial"/>
          <w:b/>
          <w:bCs/>
          <w:noProof/>
          <w:sz w:val="28"/>
          <w:szCs w:val="28"/>
        </w:rPr>
        <w:t>, Psychiatry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292DEB8" w:rsidR="00222EB5" w:rsidRPr="00E4210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F123B" w:rsidRPr="00E42103">
        <w:rPr>
          <w:rFonts w:ascii="Arial" w:eastAsia="Times New Roman" w:hAnsi="Arial" w:cs="Arial"/>
          <w:sz w:val="24"/>
          <w:szCs w:val="24"/>
        </w:rPr>
        <w:t>Psychiatric/Mental Health Nurse Practitioner I</w:t>
      </w:r>
      <w:r w:rsidR="001D7F34" w:rsidRPr="00E42103">
        <w:rPr>
          <w:rFonts w:ascii="Arial" w:eastAsia="Times New Roman" w:hAnsi="Arial" w:cs="Arial"/>
          <w:sz w:val="24"/>
          <w:szCs w:val="24"/>
        </w:rPr>
        <w:t>I</w:t>
      </w:r>
      <w:r w:rsidR="00AF123B" w:rsidRPr="00E42103">
        <w:rPr>
          <w:rFonts w:ascii="Arial" w:eastAsia="Times New Roman" w:hAnsi="Arial" w:cs="Arial"/>
          <w:sz w:val="24"/>
          <w:szCs w:val="24"/>
        </w:rPr>
        <w:t>, Psychiatry</w:t>
      </w:r>
    </w:p>
    <w:p w14:paraId="4B3BD8D4" w14:textId="77777777" w:rsidR="00D2529B" w:rsidRPr="00E4210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103">
        <w:rPr>
          <w:rStyle w:val="eop"/>
          <w:rFonts w:ascii="Arial" w:hAnsi="Arial" w:cs="Arial"/>
        </w:rPr>
        <w:t> </w:t>
      </w:r>
    </w:p>
    <w:p w14:paraId="51FA2CE2" w14:textId="3FE0F9C1" w:rsidR="00D2529B" w:rsidRPr="00E4210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103">
        <w:rPr>
          <w:rStyle w:val="normaltextrun"/>
          <w:rFonts w:ascii="Arial" w:hAnsi="Arial" w:cs="Arial"/>
          <w:b/>
          <w:bCs/>
        </w:rPr>
        <w:t>FLSA Exemption Status: </w:t>
      </w:r>
      <w:r w:rsidR="0033115E" w:rsidRPr="00E4210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E4210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103">
        <w:rPr>
          <w:rStyle w:val="eop"/>
          <w:rFonts w:ascii="Arial" w:hAnsi="Arial" w:cs="Arial"/>
        </w:rPr>
        <w:t> </w:t>
      </w:r>
    </w:p>
    <w:p w14:paraId="69C8986D" w14:textId="2C472513" w:rsidR="004D6B98" w:rsidRPr="00E4210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103">
        <w:rPr>
          <w:rStyle w:val="normaltextrun"/>
          <w:rFonts w:ascii="Arial" w:hAnsi="Arial" w:cs="Arial"/>
          <w:b/>
          <w:bCs/>
        </w:rPr>
        <w:t>Pay Grade:</w:t>
      </w:r>
      <w:r w:rsidR="00851B51" w:rsidRPr="00E42103">
        <w:rPr>
          <w:rStyle w:val="normaltextrun"/>
          <w:rFonts w:ascii="Arial" w:hAnsi="Arial" w:cs="Arial"/>
          <w:b/>
          <w:bCs/>
        </w:rPr>
        <w:t xml:space="preserve"> </w:t>
      </w:r>
      <w:r w:rsidR="00CE10A9" w:rsidRPr="00E42103">
        <w:rPr>
          <w:rStyle w:val="normaltextrun"/>
          <w:rFonts w:ascii="Arial" w:hAnsi="Arial" w:cs="Arial"/>
        </w:rPr>
        <w:t>20</w:t>
      </w:r>
    </w:p>
    <w:p w14:paraId="1D6CE10C" w14:textId="6BF127FC" w:rsidR="00D2529B" w:rsidRPr="00E4210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103">
        <w:rPr>
          <w:rStyle w:val="eop"/>
          <w:rFonts w:ascii="Arial" w:hAnsi="Arial" w:cs="Arial"/>
        </w:rPr>
        <w:t>  </w:t>
      </w:r>
    </w:p>
    <w:p w14:paraId="750239C3" w14:textId="5DF7E557" w:rsidR="00D2529B" w:rsidRPr="00E4210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4210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42103">
        <w:rPr>
          <w:rStyle w:val="normaltextrun"/>
          <w:rFonts w:ascii="Arial" w:hAnsi="Arial" w:cs="Arial"/>
          <w:b/>
          <w:bCs/>
        </w:rPr>
        <w:t xml:space="preserve">Description </w:t>
      </w:r>
      <w:r w:rsidRPr="00E42103">
        <w:rPr>
          <w:rStyle w:val="normaltextrun"/>
          <w:rFonts w:ascii="Arial" w:hAnsi="Arial" w:cs="Arial"/>
          <w:b/>
          <w:bCs/>
        </w:rPr>
        <w:t>Summary: </w:t>
      </w:r>
      <w:r w:rsidRPr="00E42103">
        <w:rPr>
          <w:rStyle w:val="eop"/>
          <w:rFonts w:ascii="Arial" w:hAnsi="Arial" w:cs="Arial"/>
        </w:rPr>
        <w:t> </w:t>
      </w:r>
    </w:p>
    <w:p w14:paraId="19EA4D02" w14:textId="0AC5F474" w:rsidR="00E42103" w:rsidRPr="00E42103" w:rsidRDefault="00E42103" w:rsidP="000A15A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2103">
        <w:rPr>
          <w:rFonts w:ascii="Arial" w:hAnsi="Arial" w:cs="Arial"/>
        </w:rPr>
        <w:t xml:space="preserve">The Psychiatric/Mental Health Nurse Practitioner II, Psychiatry under general direction, provides detailed Psychiatric Evaluations incorporating a biopsychosocial history including risk assessment and recommendation for treatment, under direction of a physician and within limitations of Nurse Practitioner regulations. </w:t>
      </w:r>
    </w:p>
    <w:p w14:paraId="0A2633B1" w14:textId="7699D527" w:rsidR="004D6B98" w:rsidRPr="00E4210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42475F3F" w:rsidR="004D6B98" w:rsidRPr="00E4210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42103">
        <w:rPr>
          <w:rStyle w:val="normaltextrun"/>
          <w:rFonts w:ascii="Arial" w:hAnsi="Arial" w:cs="Arial"/>
          <w:b/>
          <w:bCs/>
        </w:rPr>
        <w:t>Essential Duties and Responsibilities:</w:t>
      </w:r>
      <w:r w:rsidRPr="00E42103">
        <w:rPr>
          <w:rStyle w:val="eop"/>
          <w:rFonts w:ascii="Arial" w:hAnsi="Arial" w:cs="Arial"/>
        </w:rPr>
        <w:t> </w:t>
      </w:r>
    </w:p>
    <w:p w14:paraId="471DB90C" w14:textId="77777777" w:rsidR="008B5B4E" w:rsidRPr="00E42103" w:rsidRDefault="008B5B4E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50E57B3" w14:textId="77777777" w:rsidR="008B5B4E" w:rsidRPr="00E42103" w:rsidRDefault="008B5B4E" w:rsidP="008B5B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5B4E">
        <w:rPr>
          <w:rFonts w:ascii="Arial" w:eastAsia="Times New Roman" w:hAnsi="Arial" w:cs="Arial"/>
          <w:b/>
          <w:bCs/>
          <w:sz w:val="24"/>
          <w:szCs w:val="24"/>
        </w:rPr>
        <w:t>40% Clinical Responsibilities</w:t>
      </w:r>
    </w:p>
    <w:p w14:paraId="005546BB" w14:textId="62872AC8" w:rsidR="008B5B4E" w:rsidRPr="00E42103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sz w:val="24"/>
          <w:szCs w:val="24"/>
        </w:rPr>
        <w:t>Perform detailed Psychiatric Evaluations incorporating a biopsychosocial history including risk assessment and recommendation for treatment under direction of a physician.</w:t>
      </w:r>
    </w:p>
    <w:p w14:paraId="5B7156AF" w14:textId="680E1C01" w:rsidR="008B5B4E" w:rsidRPr="00E42103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sz w:val="24"/>
          <w:szCs w:val="24"/>
        </w:rPr>
        <w:t>Deliver Evidence Based Psychotherapy to patients using assessment tools to track patient progress and tailored intervention under direction of a physician.</w:t>
      </w:r>
    </w:p>
    <w:p w14:paraId="2F704543" w14:textId="71F83E0C" w:rsidR="008B5B4E" w:rsidRPr="00E42103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sz w:val="24"/>
          <w:szCs w:val="24"/>
        </w:rPr>
        <w:t>Provide medication management services to clients with appropriate needs under direction of a physician.</w:t>
      </w:r>
    </w:p>
    <w:p w14:paraId="63BCDE2A" w14:textId="2BAD38FE" w:rsidR="008B5B4E" w:rsidRPr="00E42103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sz w:val="24"/>
          <w:szCs w:val="24"/>
        </w:rPr>
        <w:t>Supervise Nurse Practitioners and lower licensure nursing staff.</w:t>
      </w:r>
    </w:p>
    <w:p w14:paraId="69A22F39" w14:textId="5FD4047B" w:rsidR="008B5B4E" w:rsidRPr="00E42103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sz w:val="24"/>
          <w:szCs w:val="24"/>
        </w:rPr>
        <w:t>Assume responsibility for difficult and complex patients based on experience or area of expertise.</w:t>
      </w:r>
    </w:p>
    <w:p w14:paraId="1DAAED9D" w14:textId="2303F386" w:rsidR="008B5B4E" w:rsidRPr="00E42103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sz w:val="24"/>
          <w:szCs w:val="24"/>
        </w:rPr>
        <w:t>Document services and activities per department standards and assist with program evaluation activities to track and analyze utilization and effectiveness of services.</w:t>
      </w:r>
    </w:p>
    <w:p w14:paraId="2554706C" w14:textId="77777777" w:rsidR="008B5B4E" w:rsidRPr="008B5B4E" w:rsidRDefault="008B5B4E" w:rsidP="008B5B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F07150" w14:textId="50C2AEC8" w:rsidR="008B5B4E" w:rsidRPr="00E42103" w:rsidRDefault="008B5B4E" w:rsidP="008B5B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42103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8B5B4E">
        <w:rPr>
          <w:rFonts w:ascii="Arial" w:eastAsia="Times New Roman" w:hAnsi="Arial" w:cs="Arial"/>
          <w:b/>
          <w:bCs/>
          <w:sz w:val="24"/>
          <w:szCs w:val="24"/>
        </w:rPr>
        <w:t>0% Interdisciplinary Collaboration</w:t>
      </w:r>
    </w:p>
    <w:p w14:paraId="75416306" w14:textId="6880C840" w:rsidR="008B5B4E" w:rsidRPr="008B5B4E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42103">
        <w:rPr>
          <w:rFonts w:ascii="Arial" w:eastAsia="Times New Roman" w:hAnsi="Arial" w:cs="Arial"/>
          <w:sz w:val="24"/>
          <w:szCs w:val="24"/>
        </w:rPr>
        <w:t xml:space="preserve">Participate as a member of an inter- and intra-disciplinary team including problem </w:t>
      </w:r>
      <w:r w:rsidRPr="008B5B4E">
        <w:rPr>
          <w:rFonts w:ascii="Arial" w:eastAsia="Times New Roman" w:hAnsi="Arial" w:cs="Arial"/>
          <w:sz w:val="24"/>
          <w:szCs w:val="24"/>
        </w:rPr>
        <w:t>solving, program planning, clinical care planning, and quality improvement.</w:t>
      </w:r>
    </w:p>
    <w:p w14:paraId="2C3E44CF" w14:textId="6B63F881" w:rsidR="008B5B4E" w:rsidRPr="008B5B4E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</w:rPr>
        <w:t>Provide specialty consultation to other health care staff.</w:t>
      </w:r>
    </w:p>
    <w:p w14:paraId="57681D7E" w14:textId="4EABB4A7" w:rsidR="008B5B4E" w:rsidRPr="008B5B4E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</w:rPr>
        <w:t>Assist with developing and modifying patient triage and intake and referral systems within the clinic.</w:t>
      </w:r>
    </w:p>
    <w:p w14:paraId="416A583B" w14:textId="2CDA8D36" w:rsidR="008B5B4E" w:rsidRPr="008B5B4E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</w:rPr>
        <w:t>Assist in implementing and training evidence-based treatment.</w:t>
      </w:r>
    </w:p>
    <w:p w14:paraId="74D70370" w14:textId="77777777" w:rsidR="008B5B4E" w:rsidRPr="008B5B4E" w:rsidRDefault="008B5B4E" w:rsidP="008B5B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DEE06D" w14:textId="77777777" w:rsidR="008B5B4E" w:rsidRPr="008B5B4E" w:rsidRDefault="008B5B4E" w:rsidP="008B5B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5B4E">
        <w:rPr>
          <w:rFonts w:ascii="Arial" w:eastAsia="Times New Roman" w:hAnsi="Arial" w:cs="Arial"/>
          <w:b/>
          <w:bCs/>
          <w:sz w:val="24"/>
          <w:szCs w:val="24"/>
        </w:rPr>
        <w:t>10% Education and Training</w:t>
      </w:r>
    </w:p>
    <w:p w14:paraId="55E17E55" w14:textId="77777777" w:rsidR="008B5B4E" w:rsidRPr="008B5B4E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</w:rPr>
        <w:t>Serve as a practicum instructor or preceptor for graduate or undergraduate students.</w:t>
      </w:r>
    </w:p>
    <w:p w14:paraId="27C7B21E" w14:textId="44D5B730" w:rsidR="008B5B4E" w:rsidRPr="008B5B4E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</w:rPr>
        <w:t>Conduct scholarly presentations to clinic staff and participate in educational activities for staff, students, and trainees of other disciplines.</w:t>
      </w:r>
    </w:p>
    <w:p w14:paraId="3CA102FC" w14:textId="77777777" w:rsidR="008B5B4E" w:rsidRPr="008B5B4E" w:rsidRDefault="008B5B4E" w:rsidP="008B5B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A1C9D" w14:textId="77777777" w:rsidR="008B5B4E" w:rsidRPr="008B5B4E" w:rsidRDefault="008B5B4E" w:rsidP="008B5B4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5B4E">
        <w:rPr>
          <w:rFonts w:ascii="Arial" w:eastAsia="Times New Roman" w:hAnsi="Arial" w:cs="Arial"/>
          <w:b/>
          <w:bCs/>
          <w:sz w:val="24"/>
          <w:szCs w:val="24"/>
        </w:rPr>
        <w:t>10% Research Contributions</w:t>
      </w:r>
    </w:p>
    <w:p w14:paraId="3308E4D8" w14:textId="3AE657A3" w:rsidR="008B5B4E" w:rsidRPr="008B5B4E" w:rsidRDefault="008B5B4E" w:rsidP="008B5B4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</w:rPr>
        <w:t>Contribute to department research mission as needed.</w:t>
      </w:r>
    </w:p>
    <w:p w14:paraId="6C80164E" w14:textId="77777777" w:rsidR="00C633B3" w:rsidRPr="008B5B4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2D98809" w14:textId="77777777" w:rsidR="00715EC8" w:rsidRPr="008B5B4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B5B4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B5B4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B5B4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B5B4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B5B4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B5B4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B5B4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B5B4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B5B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>Required Education:</w:t>
      </w:r>
      <w:r w:rsidRPr="008B5B4E">
        <w:rPr>
          <w:rStyle w:val="eop"/>
          <w:rFonts w:ascii="Arial" w:hAnsi="Arial" w:cs="Arial"/>
        </w:rPr>
        <w:t> </w:t>
      </w:r>
    </w:p>
    <w:p w14:paraId="45D2D377" w14:textId="431FB60C" w:rsidR="00D6729C" w:rsidRPr="008B5B4E" w:rsidRDefault="00D6729C" w:rsidP="00D6729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Master’s Degree in Nursing or equivalent level of education and experience that qualifies the applicant to hold a Nurse Practitioner License in Texas.</w:t>
      </w:r>
    </w:p>
    <w:p w14:paraId="0EEF2F4E" w14:textId="77777777" w:rsidR="006B06C2" w:rsidRPr="008B5B4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B5B4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B5B4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C831110" w14:textId="77777777" w:rsidR="00CB1528" w:rsidRPr="008B5B4E" w:rsidRDefault="00CB1528" w:rsidP="00CB152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8B5B4E">
        <w:rPr>
          <w:rFonts w:ascii="Arial" w:eastAsia="Times New Roman" w:hAnsi="Arial" w:cs="Arial"/>
          <w:sz w:val="24"/>
          <w:szCs w:val="24"/>
        </w:rPr>
        <w:t>Six years of related experience.</w:t>
      </w:r>
    </w:p>
    <w:p w14:paraId="4F92B2D6" w14:textId="77777777" w:rsidR="00552C29" w:rsidRPr="008B5B4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B5B4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>Required Licenses and Certifications:</w:t>
      </w:r>
      <w:r w:rsidRPr="008B5B4E">
        <w:rPr>
          <w:rStyle w:val="eop"/>
          <w:rFonts w:ascii="Arial" w:hAnsi="Arial" w:cs="Arial"/>
        </w:rPr>
        <w:t> </w:t>
      </w:r>
    </w:p>
    <w:p w14:paraId="2984E2B9" w14:textId="482D678C" w:rsidR="00D6729C" w:rsidRPr="008B5B4E" w:rsidRDefault="00D6729C" w:rsidP="00D6729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Fonts w:ascii="Arial" w:hAnsi="Arial" w:cs="Arial"/>
        </w:rPr>
        <w:t>Advanced Practice Registered Nurse License with prescriptive authority in the area of Psychiatric/Mental Health Nurse Practitioner in Texas.</w:t>
      </w:r>
    </w:p>
    <w:p w14:paraId="1FEFA19E" w14:textId="77777777" w:rsidR="00C573AD" w:rsidRPr="008B5B4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B5B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B5B4E">
        <w:rPr>
          <w:rStyle w:val="eop"/>
          <w:rFonts w:ascii="Arial" w:hAnsi="Arial" w:cs="Arial"/>
        </w:rPr>
        <w:t> </w:t>
      </w:r>
    </w:p>
    <w:p w14:paraId="29CC4321" w14:textId="725EBDA5" w:rsidR="00EB01AB" w:rsidRPr="008B5B4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5B4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B5B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5B4E">
        <w:rPr>
          <w:rStyle w:val="eop"/>
          <w:rFonts w:ascii="Arial" w:hAnsi="Arial" w:cs="Arial"/>
        </w:rPr>
        <w:t> </w:t>
      </w:r>
    </w:p>
    <w:p w14:paraId="1AAAFA2D" w14:textId="6A8E055C" w:rsidR="006B06C2" w:rsidRPr="008B5B4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B5B4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B5B4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B5B4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>Machines and Equipment:</w:t>
      </w:r>
      <w:r w:rsidRPr="008B5B4E">
        <w:rPr>
          <w:rStyle w:val="eop"/>
          <w:rFonts w:ascii="Arial" w:hAnsi="Arial" w:cs="Arial"/>
        </w:rPr>
        <w:t> </w:t>
      </w:r>
    </w:p>
    <w:p w14:paraId="027EBD5E" w14:textId="7A0ED6CA" w:rsidR="00AF0284" w:rsidRPr="008B5B4E" w:rsidRDefault="006431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5B4E">
        <w:rPr>
          <w:rStyle w:val="normaltextrun"/>
          <w:rFonts w:ascii="Arial" w:hAnsi="Arial" w:cs="Arial"/>
        </w:rPr>
        <w:t>Computer</w:t>
      </w:r>
    </w:p>
    <w:p w14:paraId="2652F74C" w14:textId="49B68D3C" w:rsidR="0064316A" w:rsidRPr="008B5B4E" w:rsidRDefault="006431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5B4E">
        <w:rPr>
          <w:rStyle w:val="normaltextrun"/>
          <w:rFonts w:ascii="Arial" w:hAnsi="Arial" w:cs="Arial"/>
        </w:rPr>
        <w:t>Telephone</w:t>
      </w:r>
    </w:p>
    <w:p w14:paraId="7B5509BD" w14:textId="03181989" w:rsidR="0064316A" w:rsidRPr="008B5B4E" w:rsidRDefault="006431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5B4E">
        <w:rPr>
          <w:rStyle w:val="normaltextrun"/>
          <w:rFonts w:ascii="Arial" w:hAnsi="Arial" w:cs="Arial"/>
        </w:rPr>
        <w:t>Scanner/Copier/Fax</w:t>
      </w:r>
    </w:p>
    <w:p w14:paraId="473413BB" w14:textId="77777777" w:rsidR="00AF0284" w:rsidRPr="008B5B4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B5B4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>Physical Requirements:</w:t>
      </w:r>
      <w:r w:rsidRPr="008B5B4E">
        <w:rPr>
          <w:rStyle w:val="eop"/>
          <w:rFonts w:ascii="Arial" w:hAnsi="Arial" w:cs="Arial"/>
        </w:rPr>
        <w:t> </w:t>
      </w:r>
    </w:p>
    <w:p w14:paraId="60D2E800" w14:textId="341384D8" w:rsidR="00FE1194" w:rsidRDefault="0064316A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Fonts w:ascii="Arial" w:hAnsi="Arial" w:cs="Arial"/>
        </w:rPr>
        <w:t>Ability to lift and move heavy objects</w:t>
      </w:r>
    </w:p>
    <w:p w14:paraId="6BDC2423" w14:textId="77777777" w:rsidR="006E53E1" w:rsidRPr="008B5B4E" w:rsidRDefault="006E53E1" w:rsidP="006E53E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23D60B91" w14:textId="4D94A1F0" w:rsidR="00EB01AB" w:rsidRPr="008B5B4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>Other Requirements</w:t>
      </w:r>
      <w:r w:rsidR="00F92746" w:rsidRPr="008B5B4E">
        <w:rPr>
          <w:rStyle w:val="normaltextrun"/>
          <w:rFonts w:ascii="Arial" w:hAnsi="Arial" w:cs="Arial"/>
          <w:b/>
          <w:bCs/>
        </w:rPr>
        <w:t xml:space="preserve"> and Factors</w:t>
      </w:r>
      <w:r w:rsidRPr="008B5B4E">
        <w:rPr>
          <w:rStyle w:val="normaltextrun"/>
          <w:rFonts w:ascii="Arial" w:hAnsi="Arial" w:cs="Arial"/>
          <w:b/>
          <w:bCs/>
        </w:rPr>
        <w:t>:</w:t>
      </w:r>
      <w:r w:rsidRPr="008B5B4E">
        <w:rPr>
          <w:rStyle w:val="eop"/>
          <w:rFonts w:ascii="Arial" w:hAnsi="Arial" w:cs="Arial"/>
        </w:rPr>
        <w:t> </w:t>
      </w:r>
    </w:p>
    <w:p w14:paraId="6D87BD54" w14:textId="77777777" w:rsidR="00442588" w:rsidRPr="008B5B4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5B4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B5B4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5B4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B5B4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B5B4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B5B4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eop"/>
          <w:rFonts w:ascii="Arial" w:hAnsi="Arial" w:cs="Arial"/>
        </w:rPr>
        <w:t> </w:t>
      </w:r>
    </w:p>
    <w:p w14:paraId="67C22ED3" w14:textId="77777777" w:rsidR="00D2529B" w:rsidRPr="008B5B4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B5B4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B5B4E">
        <w:rPr>
          <w:rStyle w:val="normaltextrun"/>
          <w:rFonts w:ascii="Arial" w:hAnsi="Arial" w:cs="Arial"/>
          <w:b/>
          <w:bCs/>
        </w:rPr>
        <w:t>. </w:t>
      </w:r>
      <w:r w:rsidRPr="008B5B4E">
        <w:rPr>
          <w:rStyle w:val="eop"/>
          <w:rFonts w:ascii="Arial" w:hAnsi="Arial" w:cs="Arial"/>
        </w:rPr>
        <w:t> </w:t>
      </w:r>
    </w:p>
    <w:p w14:paraId="1D7C93D0" w14:textId="206C79DD" w:rsidR="00BC0C61" w:rsidRPr="008B5B4E" w:rsidRDefault="008E253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5B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B5B4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B5B4E">
        <w:rPr>
          <w:rStyle w:val="eop"/>
          <w:rFonts w:ascii="Arial" w:hAnsi="Arial" w:cs="Arial"/>
        </w:rPr>
        <w:t> </w:t>
      </w:r>
    </w:p>
    <w:p w14:paraId="3C3B0A26" w14:textId="3D9A81CB" w:rsidR="00D2529B" w:rsidRPr="008B5B4E" w:rsidRDefault="008E253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5B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B5B4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5B4E">
        <w:rPr>
          <w:rStyle w:val="eop"/>
          <w:rFonts w:ascii="Arial" w:hAnsi="Arial" w:cs="Arial"/>
        </w:rPr>
        <w:t> </w:t>
      </w:r>
    </w:p>
    <w:p w14:paraId="08356522" w14:textId="34B59595" w:rsidR="00D2529B" w:rsidRPr="008B5B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eop"/>
          <w:rFonts w:ascii="Arial" w:hAnsi="Arial" w:cs="Arial"/>
        </w:rPr>
        <w:t> </w:t>
      </w:r>
    </w:p>
    <w:p w14:paraId="03758CDE" w14:textId="77777777" w:rsidR="00D2529B" w:rsidRPr="008B5B4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5B4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B5B4E">
        <w:rPr>
          <w:rStyle w:val="eop"/>
          <w:rFonts w:ascii="Arial" w:hAnsi="Arial" w:cs="Arial"/>
        </w:rPr>
        <w:t> </w:t>
      </w:r>
    </w:p>
    <w:p w14:paraId="4FA9C703" w14:textId="4AB3635B" w:rsidR="00D2529B" w:rsidRPr="008B5B4E" w:rsidRDefault="008E253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B5B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B5B4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B5B4E">
        <w:rPr>
          <w:rStyle w:val="normaltextrun"/>
          <w:rFonts w:ascii="Arial" w:hAnsi="Arial" w:cs="Arial"/>
          <w:b/>
          <w:bCs/>
        </w:rPr>
        <w:t>Yes</w:t>
      </w:r>
      <w:r w:rsidR="00D2529B" w:rsidRPr="008B5B4E">
        <w:rPr>
          <w:rStyle w:val="eop"/>
          <w:rFonts w:ascii="Arial" w:hAnsi="Arial" w:cs="Arial"/>
        </w:rPr>
        <w:t> </w:t>
      </w:r>
    </w:p>
    <w:p w14:paraId="599A52AF" w14:textId="01C8CAC0" w:rsidR="00B1552D" w:rsidRPr="008B5B4E" w:rsidRDefault="008E253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5B4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B5B4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5B4E">
        <w:rPr>
          <w:rStyle w:val="eop"/>
          <w:rFonts w:ascii="Arial" w:hAnsi="Arial" w:cs="Arial"/>
        </w:rPr>
        <w:t> </w:t>
      </w:r>
      <w:r w:rsidR="00D2529B" w:rsidRPr="008B5B4E">
        <w:rPr>
          <w:rStyle w:val="normaltextrun"/>
          <w:rFonts w:ascii="Arial" w:hAnsi="Arial" w:cs="Arial"/>
          <w:b/>
          <w:bCs/>
        </w:rPr>
        <w:t> </w:t>
      </w:r>
      <w:r w:rsidR="00D2529B" w:rsidRPr="008B5B4E">
        <w:rPr>
          <w:rStyle w:val="eop"/>
          <w:rFonts w:ascii="Arial" w:hAnsi="Arial" w:cs="Arial"/>
        </w:rPr>
        <w:t> </w:t>
      </w:r>
    </w:p>
    <w:sectPr w:rsidR="00B1552D" w:rsidRPr="008B5B4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1E5EE1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AF123B">
      <w:rPr>
        <w:rFonts w:ascii="Arial" w:hAnsi="Arial" w:cs="Arial"/>
        <w:b w:val="0"/>
        <w:sz w:val="16"/>
        <w:szCs w:val="16"/>
      </w:rPr>
      <w:t xml:space="preserve">Psychiatric/Mental Health Nurse Practitioner </w:t>
    </w:r>
    <w:r w:rsidR="001D7F34">
      <w:rPr>
        <w:rFonts w:ascii="Arial" w:hAnsi="Arial" w:cs="Arial"/>
        <w:b w:val="0"/>
        <w:sz w:val="16"/>
        <w:szCs w:val="16"/>
      </w:rPr>
      <w:t>I</w:t>
    </w:r>
    <w:r w:rsidR="00AF123B">
      <w:rPr>
        <w:rFonts w:ascii="Arial" w:hAnsi="Arial" w:cs="Arial"/>
        <w:b w:val="0"/>
        <w:sz w:val="16"/>
        <w:szCs w:val="16"/>
      </w:rPr>
      <w:t xml:space="preserve">I, Psychiatry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F123B">
      <w:rPr>
        <w:rFonts w:ascii="Arial" w:hAnsi="Arial" w:cs="Arial"/>
        <w:b w:val="0"/>
        <w:sz w:val="16"/>
        <w:szCs w:val="16"/>
      </w:rPr>
      <w:t xml:space="preserve"> 10/30/2024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902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4BD"/>
    <w:multiLevelType w:val="multilevel"/>
    <w:tmpl w:val="3D6C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A9F"/>
    <w:multiLevelType w:val="multilevel"/>
    <w:tmpl w:val="F4E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15F68"/>
    <w:multiLevelType w:val="multilevel"/>
    <w:tmpl w:val="B33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5068F8"/>
    <w:multiLevelType w:val="hybridMultilevel"/>
    <w:tmpl w:val="79041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06EBC"/>
    <w:multiLevelType w:val="hybridMultilevel"/>
    <w:tmpl w:val="D52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9"/>
  </w:num>
  <w:num w:numId="13">
    <w:abstractNumId w:val="9"/>
  </w:num>
  <w:num w:numId="14">
    <w:abstractNumId w:val="21"/>
  </w:num>
  <w:num w:numId="15">
    <w:abstractNumId w:val="1"/>
  </w:num>
  <w:num w:numId="16">
    <w:abstractNumId w:val="13"/>
  </w:num>
  <w:num w:numId="17">
    <w:abstractNumId w:val="20"/>
  </w:num>
  <w:num w:numId="18">
    <w:abstractNumId w:val="2"/>
  </w:num>
  <w:num w:numId="19">
    <w:abstractNumId w:val="12"/>
  </w:num>
  <w:num w:numId="20">
    <w:abstractNumId w:val="1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A15A6"/>
    <w:rsid w:val="0010534F"/>
    <w:rsid w:val="00121AF4"/>
    <w:rsid w:val="00143E87"/>
    <w:rsid w:val="00170FE4"/>
    <w:rsid w:val="0018448E"/>
    <w:rsid w:val="001B5CBC"/>
    <w:rsid w:val="001D7F34"/>
    <w:rsid w:val="0020387F"/>
    <w:rsid w:val="00222EB5"/>
    <w:rsid w:val="0033115E"/>
    <w:rsid w:val="00354C00"/>
    <w:rsid w:val="003876CC"/>
    <w:rsid w:val="003D69F8"/>
    <w:rsid w:val="00442588"/>
    <w:rsid w:val="004D6B98"/>
    <w:rsid w:val="004F270A"/>
    <w:rsid w:val="00552C29"/>
    <w:rsid w:val="005B2C78"/>
    <w:rsid w:val="005D0F76"/>
    <w:rsid w:val="005D5A37"/>
    <w:rsid w:val="0064316A"/>
    <w:rsid w:val="006B06C2"/>
    <w:rsid w:val="006B0A4E"/>
    <w:rsid w:val="006B7EDF"/>
    <w:rsid w:val="006E53E1"/>
    <w:rsid w:val="006F7FF3"/>
    <w:rsid w:val="00715EC8"/>
    <w:rsid w:val="007562C6"/>
    <w:rsid w:val="0079664F"/>
    <w:rsid w:val="00851B51"/>
    <w:rsid w:val="0086338A"/>
    <w:rsid w:val="0088157E"/>
    <w:rsid w:val="008A6B4E"/>
    <w:rsid w:val="008A7759"/>
    <w:rsid w:val="008B4540"/>
    <w:rsid w:val="008B5B4E"/>
    <w:rsid w:val="008E2538"/>
    <w:rsid w:val="008E59CB"/>
    <w:rsid w:val="0093266D"/>
    <w:rsid w:val="00A10484"/>
    <w:rsid w:val="00A12B9F"/>
    <w:rsid w:val="00A154E7"/>
    <w:rsid w:val="00A31A58"/>
    <w:rsid w:val="00AF0284"/>
    <w:rsid w:val="00AF123B"/>
    <w:rsid w:val="00B11711"/>
    <w:rsid w:val="00B11EA5"/>
    <w:rsid w:val="00B72562"/>
    <w:rsid w:val="00B82522"/>
    <w:rsid w:val="00BA0EED"/>
    <w:rsid w:val="00BB00D8"/>
    <w:rsid w:val="00BB0B32"/>
    <w:rsid w:val="00BC0C61"/>
    <w:rsid w:val="00C27242"/>
    <w:rsid w:val="00C573AD"/>
    <w:rsid w:val="00C633B3"/>
    <w:rsid w:val="00C73C2B"/>
    <w:rsid w:val="00CB1528"/>
    <w:rsid w:val="00CE10A9"/>
    <w:rsid w:val="00D11160"/>
    <w:rsid w:val="00D2529B"/>
    <w:rsid w:val="00D43373"/>
    <w:rsid w:val="00D604DE"/>
    <w:rsid w:val="00D6729C"/>
    <w:rsid w:val="00DD1878"/>
    <w:rsid w:val="00DF3DEE"/>
    <w:rsid w:val="00E17FF3"/>
    <w:rsid w:val="00E317B3"/>
    <w:rsid w:val="00E4210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526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359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84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2024-11-01T19:26:00Z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