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F05636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F0B4A">
        <w:rPr>
          <w:rFonts w:ascii="Arial" w:eastAsia="Times New Roman" w:hAnsi="Arial" w:cs="Arial"/>
          <w:b/>
          <w:bCs/>
          <w:noProof/>
          <w:sz w:val="28"/>
          <w:szCs w:val="28"/>
        </w:rPr>
        <w:t>Manager, Business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CB3ED7B" w:rsidR="00222EB5" w:rsidRPr="00DF3BB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F0B4A" w:rsidRPr="00DF3BBA">
        <w:rPr>
          <w:rFonts w:ascii="Arial" w:eastAsia="Times New Roman" w:hAnsi="Arial" w:cs="Arial"/>
          <w:sz w:val="24"/>
          <w:szCs w:val="24"/>
        </w:rPr>
        <w:t>Manager, Business</w:t>
      </w:r>
    </w:p>
    <w:p w14:paraId="4B3BD8D4" w14:textId="77777777" w:rsidR="00D2529B" w:rsidRPr="00DF3B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eop"/>
          <w:rFonts w:ascii="Arial" w:hAnsi="Arial" w:cs="Arial"/>
        </w:rPr>
        <w:t> </w:t>
      </w:r>
    </w:p>
    <w:p w14:paraId="51FA2CE2" w14:textId="7FB36F61" w:rsidR="00D2529B" w:rsidRPr="00DF3B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normaltextrun"/>
          <w:rFonts w:ascii="Arial" w:hAnsi="Arial" w:cs="Arial"/>
          <w:b/>
          <w:bCs/>
        </w:rPr>
        <w:t>FLSA Exemption Status: </w:t>
      </w:r>
      <w:r w:rsidR="001F0B4A" w:rsidRPr="00DF3BBA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DF3B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eop"/>
          <w:rFonts w:ascii="Arial" w:hAnsi="Arial" w:cs="Arial"/>
        </w:rPr>
        <w:t> </w:t>
      </w:r>
    </w:p>
    <w:p w14:paraId="69C8986D" w14:textId="59B36A93" w:rsidR="004D6B98" w:rsidRPr="00DF3B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normaltextrun"/>
          <w:rFonts w:ascii="Arial" w:hAnsi="Arial" w:cs="Arial"/>
          <w:b/>
          <w:bCs/>
        </w:rPr>
        <w:t>Pay Grade:</w:t>
      </w:r>
      <w:r w:rsidR="00851B51" w:rsidRPr="00DF3BBA">
        <w:rPr>
          <w:rStyle w:val="normaltextrun"/>
          <w:rFonts w:ascii="Arial" w:hAnsi="Arial" w:cs="Arial"/>
          <w:b/>
          <w:bCs/>
        </w:rPr>
        <w:t xml:space="preserve"> </w:t>
      </w:r>
      <w:r w:rsidR="001F0B4A" w:rsidRPr="00DF3BBA">
        <w:rPr>
          <w:rStyle w:val="normaltextrun"/>
          <w:rFonts w:ascii="Arial" w:hAnsi="Arial" w:cs="Arial"/>
        </w:rPr>
        <w:t>14</w:t>
      </w:r>
    </w:p>
    <w:p w14:paraId="1D6CE10C" w14:textId="6BF127FC" w:rsidR="00D2529B" w:rsidRPr="00DF3B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eop"/>
          <w:rFonts w:ascii="Arial" w:hAnsi="Arial" w:cs="Arial"/>
        </w:rPr>
        <w:t>  </w:t>
      </w:r>
    </w:p>
    <w:p w14:paraId="750239C3" w14:textId="5DF7E557" w:rsidR="00D2529B" w:rsidRPr="00DF3B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3BB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DF3BBA">
        <w:rPr>
          <w:rStyle w:val="normaltextrun"/>
          <w:rFonts w:ascii="Arial" w:hAnsi="Arial" w:cs="Arial"/>
          <w:b/>
          <w:bCs/>
        </w:rPr>
        <w:t xml:space="preserve">Description </w:t>
      </w:r>
      <w:r w:rsidRPr="00DF3BBA">
        <w:rPr>
          <w:rStyle w:val="normaltextrun"/>
          <w:rFonts w:ascii="Arial" w:hAnsi="Arial" w:cs="Arial"/>
          <w:b/>
          <w:bCs/>
        </w:rPr>
        <w:t>Summary: </w:t>
      </w:r>
      <w:r w:rsidRPr="00DF3BBA">
        <w:rPr>
          <w:rStyle w:val="eop"/>
          <w:rFonts w:ascii="Arial" w:hAnsi="Arial" w:cs="Arial"/>
        </w:rPr>
        <w:t> </w:t>
      </w:r>
    </w:p>
    <w:p w14:paraId="00E9629B" w14:textId="21057829" w:rsidR="001F0B4A" w:rsidRPr="00DF3BBA" w:rsidRDefault="001F0B4A" w:rsidP="00DF3BBA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Fonts w:ascii="Arial" w:hAnsi="Arial" w:cs="Arial"/>
        </w:rPr>
        <w:t>The Business Manager, under direction, manages a full range of business activities for a unit and supervises assigned staff.</w:t>
      </w:r>
    </w:p>
    <w:p w14:paraId="0A2633B1" w14:textId="7699D527" w:rsidR="004D6B98" w:rsidRPr="00DF3BB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DF3BB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3BBA">
        <w:rPr>
          <w:rStyle w:val="normaltextrun"/>
          <w:rFonts w:ascii="Arial" w:hAnsi="Arial" w:cs="Arial"/>
          <w:b/>
          <w:bCs/>
        </w:rPr>
        <w:t>Essential Duties</w:t>
      </w:r>
      <w:r w:rsidR="000B2415" w:rsidRPr="00DF3BBA">
        <w:rPr>
          <w:rStyle w:val="normaltextrun"/>
          <w:rFonts w:ascii="Arial" w:hAnsi="Arial" w:cs="Arial"/>
          <w:b/>
          <w:bCs/>
        </w:rPr>
        <w:t>/Tasks</w:t>
      </w:r>
      <w:r w:rsidRPr="00DF3BBA">
        <w:rPr>
          <w:rStyle w:val="normaltextrun"/>
          <w:rFonts w:ascii="Arial" w:hAnsi="Arial" w:cs="Arial"/>
          <w:b/>
          <w:bCs/>
        </w:rPr>
        <w:t>:</w:t>
      </w:r>
      <w:r w:rsidRPr="00DF3BBA">
        <w:rPr>
          <w:rStyle w:val="eop"/>
          <w:rFonts w:ascii="Arial" w:hAnsi="Arial" w:cs="Arial"/>
        </w:rPr>
        <w:t> </w:t>
      </w:r>
    </w:p>
    <w:p w14:paraId="6C80164E" w14:textId="77777777" w:rsidR="00C633B3" w:rsidRPr="00DF3BBA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137DC68" w14:textId="67C54D9A" w:rsidR="00DF3BBA" w:rsidRPr="00DF3BBA" w:rsidRDefault="00DF3BBA" w:rsidP="00DF3B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3BBA">
        <w:rPr>
          <w:rFonts w:ascii="Arial" w:eastAsia="Times New Roman" w:hAnsi="Arial" w:cs="Arial"/>
          <w:b/>
          <w:bCs/>
          <w:sz w:val="24"/>
          <w:szCs w:val="24"/>
        </w:rPr>
        <w:t>30% Financial Management and Budget Oversight</w:t>
      </w:r>
    </w:p>
    <w:p w14:paraId="73EBD270" w14:textId="38F515BD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Manages all accounting functions and financial activity for the department.</w:t>
      </w:r>
    </w:p>
    <w:p w14:paraId="79EB6E08" w14:textId="2870369C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Serves as the primary contact for departmental leadership on all matters associated with finances, budgeting, and business operations.</w:t>
      </w:r>
    </w:p>
    <w:p w14:paraId="2EBF1463" w14:textId="3DDA473B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Prepares and maintains operating budgets.</w:t>
      </w:r>
    </w:p>
    <w:p w14:paraId="54703CE2" w14:textId="58903145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Creates and provides annual budgets for department leadership.</w:t>
      </w:r>
    </w:p>
    <w:p w14:paraId="498DFB4D" w14:textId="6C856493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Develops complex financial and statistical analysis and summaries.</w:t>
      </w:r>
    </w:p>
    <w:p w14:paraId="47DC219D" w14:textId="6EF1B3DC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Reviews, audits, and implements business processes and procedures.</w:t>
      </w:r>
    </w:p>
    <w:p w14:paraId="63BDA80A" w14:textId="42DA32D0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Monitors financial conditions and provides regular reports to leadership.</w:t>
      </w:r>
    </w:p>
    <w:p w14:paraId="3F4C7456" w14:textId="750BE0D8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Coordinates long-range budget planning, integrating budget requirements with strategic priorities.</w:t>
      </w:r>
    </w:p>
    <w:p w14:paraId="50D20F06" w14:textId="35D4C9BF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Prepares complex monthly and annual financial reports.</w:t>
      </w:r>
    </w:p>
    <w:p w14:paraId="1092F975" w14:textId="517D5927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Ensures fiscal compliance with university rules and regulations.</w:t>
      </w:r>
    </w:p>
    <w:p w14:paraId="2E9F6D85" w14:textId="77777777" w:rsidR="00DF3BBA" w:rsidRPr="00DF3BBA" w:rsidRDefault="00DF3BBA" w:rsidP="00DF3B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EA4E10" w14:textId="68AEBF10" w:rsidR="00DF3BBA" w:rsidRPr="00DF3BBA" w:rsidRDefault="00DF3BBA" w:rsidP="00DF3B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3BBA">
        <w:rPr>
          <w:rFonts w:ascii="Arial" w:eastAsia="Times New Roman" w:hAnsi="Arial" w:cs="Arial"/>
          <w:b/>
          <w:bCs/>
          <w:sz w:val="24"/>
          <w:szCs w:val="24"/>
        </w:rPr>
        <w:t>20% Staff Supervision and Development</w:t>
      </w:r>
    </w:p>
    <w:p w14:paraId="297AFC7C" w14:textId="77777777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Supervises and trains assigned staff.</w:t>
      </w:r>
    </w:p>
    <w:p w14:paraId="3535A677" w14:textId="41E5D722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Coordinates and monitors unit payroll and personnel functions.</w:t>
      </w:r>
    </w:p>
    <w:p w14:paraId="6D3E3E11" w14:textId="39816CBF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Ensures that staff are properly trained and provided with development opportunities.</w:t>
      </w:r>
    </w:p>
    <w:p w14:paraId="12EFBC91" w14:textId="3453ABCE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Ensures employees are appropriately evaluated and position descriptions are current</w:t>
      </w:r>
    </w:p>
    <w:p w14:paraId="38846D31" w14:textId="5AA1F98F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Mentors office staff and student workers.</w:t>
      </w:r>
    </w:p>
    <w:p w14:paraId="2DA6DD6E" w14:textId="77777777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Assigns work priorities and ensures tasks are completed efficiently.</w:t>
      </w:r>
    </w:p>
    <w:p w14:paraId="7178BB65" w14:textId="662B7EA8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Provides guidance on staff development, motivation, retention, and evaluations.</w:t>
      </w:r>
    </w:p>
    <w:p w14:paraId="674E0CC4" w14:textId="77777777" w:rsidR="00DF3BBA" w:rsidRPr="00DF3BBA" w:rsidRDefault="00DF3BBA" w:rsidP="00DF3B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A5993B" w14:textId="02F17911" w:rsidR="00DF3BBA" w:rsidRPr="00DF3BBA" w:rsidRDefault="00DF3BBA" w:rsidP="00DF3B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3BBA">
        <w:rPr>
          <w:rFonts w:ascii="Arial" w:eastAsia="Times New Roman" w:hAnsi="Arial" w:cs="Arial"/>
          <w:b/>
          <w:bCs/>
          <w:sz w:val="24"/>
          <w:szCs w:val="24"/>
        </w:rPr>
        <w:t>10% Departmental Administration and Liaison</w:t>
      </w:r>
    </w:p>
    <w:p w14:paraId="4551B893" w14:textId="6B22A994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Serves as the primary business contact for the department.</w:t>
      </w:r>
    </w:p>
    <w:p w14:paraId="3F5213AD" w14:textId="630B5892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Serves as departmental approver for business documents and requests.</w:t>
      </w:r>
    </w:p>
    <w:p w14:paraId="529704D2" w14:textId="77777777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Coordinates personnel activities and advises staff on administrative policies.</w:t>
      </w:r>
    </w:p>
    <w:p w14:paraId="2B0F6216" w14:textId="3494FC12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Acts as a back-up Unit Manager in the Director's absence.</w:t>
      </w:r>
    </w:p>
    <w:p w14:paraId="6AC82953" w14:textId="6D993EE9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Serves as a liaison between the department and external agencies.</w:t>
      </w:r>
    </w:p>
    <w:p w14:paraId="6021CD6A" w14:textId="1DF8BF1B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lastRenderedPageBreak/>
        <w:t>Assists with fiscal and administrative policy information for faculty and staff.</w:t>
      </w:r>
    </w:p>
    <w:p w14:paraId="3FBA03E2" w14:textId="6A7686E4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Provides oversight and guidance for compliance issues.</w:t>
      </w:r>
    </w:p>
    <w:p w14:paraId="102AFD19" w14:textId="77777777" w:rsidR="00DF3BBA" w:rsidRPr="00DF3BBA" w:rsidRDefault="00DF3BBA" w:rsidP="00DF3B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620130" w14:textId="2CE5FAC4" w:rsidR="00DF3BBA" w:rsidRPr="00DF3BBA" w:rsidRDefault="00F63C55" w:rsidP="00DF3B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DF3BBA" w:rsidRPr="00DF3BBA">
        <w:rPr>
          <w:rFonts w:ascii="Arial" w:eastAsia="Times New Roman" w:hAnsi="Arial" w:cs="Arial"/>
          <w:b/>
          <w:bCs/>
          <w:sz w:val="24"/>
          <w:szCs w:val="24"/>
        </w:rPr>
        <w:t>% Year-End Closing and Purchasing Oversight</w:t>
      </w:r>
    </w:p>
    <w:p w14:paraId="2A13F43E" w14:textId="5A8DC85C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Oversees and manages year-end closing activities.</w:t>
      </w:r>
    </w:p>
    <w:p w14:paraId="7E79A0A7" w14:textId="15F9C554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Manages all purchasing activities within the department.</w:t>
      </w:r>
    </w:p>
    <w:p w14:paraId="5E33C80C" w14:textId="4D2ACFFB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Ensures timely and accurate processing of financial transactions.</w:t>
      </w:r>
    </w:p>
    <w:p w14:paraId="3C61663E" w14:textId="77777777" w:rsidR="00DF3BBA" w:rsidRPr="00DF3BBA" w:rsidRDefault="00DF3BBA" w:rsidP="00DF3B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73366D" w14:textId="77777777" w:rsidR="00DF3BBA" w:rsidRPr="00DF3BBA" w:rsidRDefault="00DF3BBA" w:rsidP="00DF3B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F3BBA">
        <w:rPr>
          <w:rFonts w:ascii="Arial" w:eastAsia="Times New Roman" w:hAnsi="Arial" w:cs="Arial"/>
          <w:b/>
          <w:bCs/>
          <w:sz w:val="24"/>
          <w:szCs w:val="24"/>
        </w:rPr>
        <w:t>5% Strategic Planning and Reporting</w:t>
      </w:r>
    </w:p>
    <w:p w14:paraId="1A2C47E0" w14:textId="11DAF1FF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Participates in the management, policy, fiscal, and programming decisions of the department.</w:t>
      </w:r>
    </w:p>
    <w:p w14:paraId="3EE679CF" w14:textId="4BCD330D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Prepares financial reports for department leadership and special reports as required.</w:t>
      </w:r>
    </w:p>
    <w:p w14:paraId="038E5120" w14:textId="6D5A5E74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Assists in strategic planning for departmental growth and development.</w:t>
      </w:r>
    </w:p>
    <w:p w14:paraId="091E18CE" w14:textId="77777777" w:rsidR="00DF3BBA" w:rsidRPr="00DF3BBA" w:rsidRDefault="00DF3BBA" w:rsidP="00DF3B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FDF54A" w14:textId="2CF96AED" w:rsidR="00DF3BBA" w:rsidRPr="00DF3BBA" w:rsidRDefault="00F63C55" w:rsidP="00DF3B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DF3BBA" w:rsidRPr="00DF3BBA">
        <w:rPr>
          <w:rFonts w:ascii="Arial" w:eastAsia="Times New Roman" w:hAnsi="Arial" w:cs="Arial"/>
          <w:b/>
          <w:bCs/>
          <w:sz w:val="24"/>
          <w:szCs w:val="24"/>
        </w:rPr>
        <w:t>% Personnel and Payroll Coordination</w:t>
      </w:r>
    </w:p>
    <w:p w14:paraId="606CDE69" w14:textId="77777777" w:rsidR="00DF3BBA" w:rsidRPr="00F63C55" w:rsidRDefault="00DF3BBA" w:rsidP="00F63C5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3C55">
        <w:rPr>
          <w:rFonts w:ascii="Arial" w:eastAsia="Times New Roman" w:hAnsi="Arial" w:cs="Arial"/>
          <w:sz w:val="24"/>
          <w:szCs w:val="24"/>
        </w:rPr>
        <w:t>Coordinates unit payroll functions and liaises between departments for new hires, training, and evaluations.</w:t>
      </w:r>
    </w:p>
    <w:p w14:paraId="191FBC49" w14:textId="7186EE32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Monitors and coordinates research funding for staff salaries.</w:t>
      </w:r>
    </w:p>
    <w:p w14:paraId="05CAE729" w14:textId="4ACC427E" w:rsidR="00DF3BBA" w:rsidRPr="00DF3BBA" w:rsidRDefault="00DF3BBA" w:rsidP="00DF3BBA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F3BBA">
        <w:rPr>
          <w:rFonts w:ascii="Arial" w:eastAsia="Times New Roman" w:hAnsi="Arial" w:cs="Arial"/>
          <w:sz w:val="24"/>
          <w:szCs w:val="24"/>
        </w:rPr>
        <w:t>Ensures accuracy in personnel records and leave/sick leave tracking.</w:t>
      </w:r>
    </w:p>
    <w:p w14:paraId="02D98809" w14:textId="77777777" w:rsidR="00715EC8" w:rsidRPr="00DF3BBA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DF3BB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F3BB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DF3BBA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DF3BB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DF3BBA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DF3BB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DF3BBA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DF3BB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DF3BB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normaltextrun"/>
          <w:rFonts w:ascii="Arial" w:hAnsi="Arial" w:cs="Arial"/>
          <w:b/>
          <w:bCs/>
        </w:rPr>
        <w:t>Required Education:</w:t>
      </w:r>
      <w:r w:rsidRPr="00DF3BBA">
        <w:rPr>
          <w:rStyle w:val="eop"/>
          <w:rFonts w:ascii="Arial" w:hAnsi="Arial" w:cs="Arial"/>
        </w:rPr>
        <w:t> </w:t>
      </w:r>
    </w:p>
    <w:p w14:paraId="0EEF2F4E" w14:textId="768E06FB" w:rsidR="006B06C2" w:rsidRPr="00DF3BBA" w:rsidRDefault="001F0B4A" w:rsidP="001F0B4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Fonts w:ascii="Arial" w:hAnsi="Arial" w:cs="Arial"/>
          <w:shd w:val="clear" w:color="auto" w:fill="FFFFFF"/>
        </w:rPr>
        <w:t>Bachelor’s degree or equivalent combination of education and experience.</w:t>
      </w:r>
      <w:r w:rsidRPr="00DF3BBA">
        <w:rPr>
          <w:rFonts w:ascii="Arial" w:hAnsi="Arial" w:cs="Arial"/>
        </w:rPr>
        <w:br/>
      </w:r>
    </w:p>
    <w:p w14:paraId="22A83317" w14:textId="4E9CF97E" w:rsidR="006B06C2" w:rsidRPr="00DF3BBA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DF3BBA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1AEC804" w14:textId="693C0C9B" w:rsidR="001F0B4A" w:rsidRPr="00DF3BBA" w:rsidRDefault="001F0B4A" w:rsidP="001F0B4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Fonts w:ascii="Arial" w:hAnsi="Arial" w:cs="Arial"/>
          <w:shd w:val="clear" w:color="auto" w:fill="FFFFFF"/>
        </w:rPr>
        <w:t>Five years of related experience in business, accounting or personnel operations including some supervisory experience. Two years of supervisory experience</w:t>
      </w:r>
    </w:p>
    <w:p w14:paraId="4F92B2D6" w14:textId="77777777" w:rsidR="00552C29" w:rsidRPr="00DF3BBA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DF3BB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normaltextrun"/>
          <w:rFonts w:ascii="Arial" w:hAnsi="Arial" w:cs="Arial"/>
          <w:b/>
          <w:bCs/>
        </w:rPr>
        <w:t>Required Licenses and Certifications:</w:t>
      </w:r>
      <w:r w:rsidRPr="00DF3BBA">
        <w:rPr>
          <w:rStyle w:val="eop"/>
          <w:rFonts w:ascii="Arial" w:hAnsi="Arial" w:cs="Arial"/>
        </w:rPr>
        <w:t> </w:t>
      </w:r>
    </w:p>
    <w:p w14:paraId="2549FC56" w14:textId="36F4A12C" w:rsidR="00C573AD" w:rsidRPr="00DF3BBA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3BBA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DF3BBA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DF3BB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DF3BBA">
        <w:rPr>
          <w:rStyle w:val="eop"/>
          <w:rFonts w:ascii="Arial" w:hAnsi="Arial" w:cs="Arial"/>
        </w:rPr>
        <w:t> </w:t>
      </w:r>
    </w:p>
    <w:p w14:paraId="4A1B18AE" w14:textId="77777777" w:rsidR="00DF3BBA" w:rsidRPr="00DF3BBA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3BBA">
        <w:rPr>
          <w:rStyle w:val="eop"/>
          <w:rFonts w:ascii="Arial" w:hAnsi="Arial" w:cs="Arial"/>
        </w:rPr>
        <w:t>Ability to multitask and work cooperatively with others.</w:t>
      </w:r>
    </w:p>
    <w:p w14:paraId="4EA69F45" w14:textId="77777777" w:rsidR="00DF3BBA" w:rsidRPr="00DF3BBA" w:rsidRDefault="00DF3BB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29CC4321" w14:textId="6938EB96" w:rsidR="00EB01AB" w:rsidRPr="00DF3BBA" w:rsidRDefault="00DF3BB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3BBA">
        <w:rPr>
          <w:rFonts w:ascii="Arial" w:hAnsi="Arial" w:cs="Arial"/>
          <w:shd w:val="clear" w:color="auto" w:fill="FFFFFF"/>
        </w:rPr>
        <w:t>Verbal and written communication skills.</w:t>
      </w:r>
    </w:p>
    <w:p w14:paraId="557A5353" w14:textId="0FAA7DDB" w:rsidR="00EB01AB" w:rsidRPr="00DF3BB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F3BBA">
        <w:rPr>
          <w:rStyle w:val="eop"/>
          <w:rFonts w:ascii="Arial" w:hAnsi="Arial" w:cs="Arial"/>
        </w:rPr>
        <w:t> </w:t>
      </w:r>
    </w:p>
    <w:p w14:paraId="34F236AD" w14:textId="77777777" w:rsidR="0048665F" w:rsidRDefault="0048665F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hAnsi="Arial" w:cs="Arial"/>
          <w:b/>
          <w:bCs/>
        </w:rPr>
        <w:br w:type="page"/>
      </w:r>
    </w:p>
    <w:p w14:paraId="1AAAFA2D" w14:textId="238EB63E" w:rsidR="006B06C2" w:rsidRPr="00DF3BB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DF3BBA">
        <w:rPr>
          <w:rStyle w:val="eop"/>
          <w:rFonts w:ascii="Arial" w:hAnsi="Arial" w:cs="Arial"/>
          <w:b/>
          <w:bCs/>
        </w:rPr>
        <w:lastRenderedPageBreak/>
        <w:t>Additional Information:</w:t>
      </w:r>
    </w:p>
    <w:p w14:paraId="060C193B" w14:textId="77777777" w:rsidR="006B06C2" w:rsidRPr="00DF3BB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DF3BBA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3BBA">
        <w:rPr>
          <w:rStyle w:val="normaltextrun"/>
          <w:rFonts w:ascii="Arial" w:hAnsi="Arial" w:cs="Arial"/>
          <w:b/>
          <w:bCs/>
        </w:rPr>
        <w:t>Machines and Equipment:</w:t>
      </w:r>
      <w:r w:rsidRPr="00DF3BBA">
        <w:rPr>
          <w:rStyle w:val="eop"/>
          <w:rFonts w:ascii="Arial" w:hAnsi="Arial" w:cs="Arial"/>
        </w:rPr>
        <w:t> </w:t>
      </w:r>
    </w:p>
    <w:p w14:paraId="027EBD5E" w14:textId="43118695" w:rsidR="00AF0284" w:rsidRPr="00DF3BBA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3BBA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DF3BBA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F3BBA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DF3BB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DF3BB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normaltextrun"/>
          <w:rFonts w:ascii="Arial" w:hAnsi="Arial" w:cs="Arial"/>
          <w:b/>
          <w:bCs/>
        </w:rPr>
        <w:t>Physical Requirements:</w:t>
      </w:r>
      <w:r w:rsidRPr="00DF3BBA">
        <w:rPr>
          <w:rStyle w:val="eop"/>
          <w:rFonts w:ascii="Arial" w:hAnsi="Arial" w:cs="Arial"/>
        </w:rPr>
        <w:t> </w:t>
      </w:r>
    </w:p>
    <w:p w14:paraId="2ADF8761" w14:textId="06C4FFBC" w:rsidR="00FE1194" w:rsidRPr="00DF3BBA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eop"/>
          <w:rFonts w:ascii="Arial" w:hAnsi="Arial" w:cs="Arial"/>
        </w:rPr>
        <w:t>None</w:t>
      </w:r>
    </w:p>
    <w:p w14:paraId="60D2E800" w14:textId="77777777" w:rsidR="00FE1194" w:rsidRPr="00DF3BB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DF3BB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normaltextrun"/>
          <w:rFonts w:ascii="Arial" w:hAnsi="Arial" w:cs="Arial"/>
          <w:b/>
          <w:bCs/>
        </w:rPr>
        <w:t>Other Requirements</w:t>
      </w:r>
      <w:r w:rsidR="00F92746" w:rsidRPr="00DF3BBA">
        <w:rPr>
          <w:rStyle w:val="normaltextrun"/>
          <w:rFonts w:ascii="Arial" w:hAnsi="Arial" w:cs="Arial"/>
          <w:b/>
          <w:bCs/>
        </w:rPr>
        <w:t xml:space="preserve"> and Factors</w:t>
      </w:r>
      <w:r w:rsidRPr="00DF3BBA">
        <w:rPr>
          <w:rStyle w:val="normaltextrun"/>
          <w:rFonts w:ascii="Arial" w:hAnsi="Arial" w:cs="Arial"/>
          <w:b/>
          <w:bCs/>
        </w:rPr>
        <w:t>:</w:t>
      </w:r>
      <w:r w:rsidRPr="00DF3BBA">
        <w:rPr>
          <w:rStyle w:val="eop"/>
          <w:rFonts w:ascii="Arial" w:hAnsi="Arial" w:cs="Arial"/>
        </w:rPr>
        <w:t> </w:t>
      </w:r>
    </w:p>
    <w:p w14:paraId="6D87BD54" w14:textId="77777777" w:rsidR="00442588" w:rsidRPr="00DF3BB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F3BBA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DF3BB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F3BB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DF3BBA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DF3BBA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DF3BBA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eop"/>
          <w:rFonts w:ascii="Arial" w:hAnsi="Arial" w:cs="Arial"/>
        </w:rPr>
        <w:t> </w:t>
      </w:r>
    </w:p>
    <w:p w14:paraId="67C22ED3" w14:textId="77777777" w:rsidR="00D2529B" w:rsidRPr="00DF3BB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DF3BB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DF3BBA">
        <w:rPr>
          <w:rStyle w:val="normaltextrun"/>
          <w:rFonts w:ascii="Arial" w:hAnsi="Arial" w:cs="Arial"/>
          <w:b/>
          <w:bCs/>
        </w:rPr>
        <w:t>. </w:t>
      </w:r>
      <w:r w:rsidRPr="00DF3BBA">
        <w:rPr>
          <w:rStyle w:val="eop"/>
          <w:rFonts w:ascii="Arial" w:hAnsi="Arial" w:cs="Arial"/>
        </w:rPr>
        <w:t> </w:t>
      </w:r>
    </w:p>
    <w:p w14:paraId="1D7C93D0" w14:textId="206C79DD" w:rsidR="00BC0C61" w:rsidRPr="00DF3BBA" w:rsidRDefault="0099773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F3BB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DF3BB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DF3BBA">
        <w:rPr>
          <w:rStyle w:val="eop"/>
          <w:rFonts w:ascii="Arial" w:hAnsi="Arial" w:cs="Arial"/>
        </w:rPr>
        <w:t> </w:t>
      </w:r>
    </w:p>
    <w:p w14:paraId="3C3B0A26" w14:textId="3D9A81CB" w:rsidR="00D2529B" w:rsidRPr="00DF3BBA" w:rsidRDefault="0099773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F3BB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F3BB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F3BBA">
        <w:rPr>
          <w:rStyle w:val="eop"/>
          <w:rFonts w:ascii="Arial" w:hAnsi="Arial" w:cs="Arial"/>
        </w:rPr>
        <w:t> </w:t>
      </w:r>
    </w:p>
    <w:p w14:paraId="08356522" w14:textId="34B59595" w:rsidR="00D2529B" w:rsidRPr="00DF3B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eop"/>
          <w:rFonts w:ascii="Arial" w:hAnsi="Arial" w:cs="Arial"/>
        </w:rPr>
        <w:t> </w:t>
      </w:r>
    </w:p>
    <w:p w14:paraId="03758CDE" w14:textId="77777777" w:rsidR="00D2529B" w:rsidRPr="00DF3BB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3BBA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DF3BBA">
        <w:rPr>
          <w:rStyle w:val="eop"/>
          <w:rFonts w:ascii="Arial" w:hAnsi="Arial" w:cs="Arial"/>
        </w:rPr>
        <w:t> </w:t>
      </w:r>
    </w:p>
    <w:p w14:paraId="4FA9C703" w14:textId="4AB3635B" w:rsidR="00D2529B" w:rsidRPr="00DF3BBA" w:rsidRDefault="0099773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DF3BB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DF3BB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DF3BBA">
        <w:rPr>
          <w:rStyle w:val="normaltextrun"/>
          <w:rFonts w:ascii="Arial" w:hAnsi="Arial" w:cs="Arial"/>
          <w:b/>
          <w:bCs/>
        </w:rPr>
        <w:t>Yes</w:t>
      </w:r>
      <w:r w:rsidR="00D2529B" w:rsidRPr="00DF3BBA">
        <w:rPr>
          <w:rStyle w:val="eop"/>
          <w:rFonts w:ascii="Arial" w:hAnsi="Arial" w:cs="Arial"/>
        </w:rPr>
        <w:t> </w:t>
      </w:r>
    </w:p>
    <w:p w14:paraId="599A52AF" w14:textId="01C8CAC0" w:rsidR="00B1552D" w:rsidRPr="00DF3BBA" w:rsidRDefault="0099773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F3BB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F3BB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F3BBA">
        <w:rPr>
          <w:rStyle w:val="eop"/>
          <w:rFonts w:ascii="Arial" w:hAnsi="Arial" w:cs="Arial"/>
        </w:rPr>
        <w:t> </w:t>
      </w:r>
      <w:r w:rsidR="00D2529B" w:rsidRPr="00DF3BBA">
        <w:rPr>
          <w:rStyle w:val="normaltextrun"/>
          <w:rFonts w:ascii="Arial" w:hAnsi="Arial" w:cs="Arial"/>
          <w:b/>
          <w:bCs/>
        </w:rPr>
        <w:t> </w:t>
      </w:r>
      <w:r w:rsidR="00D2529B" w:rsidRPr="00DF3BBA">
        <w:rPr>
          <w:rStyle w:val="eop"/>
          <w:rFonts w:ascii="Arial" w:hAnsi="Arial" w:cs="Arial"/>
        </w:rPr>
        <w:t> </w:t>
      </w:r>
    </w:p>
    <w:sectPr w:rsidR="00B1552D" w:rsidRPr="00DF3BBA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6570EE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F0B4A">
      <w:rPr>
        <w:rFonts w:ascii="Arial" w:hAnsi="Arial" w:cs="Arial"/>
        <w:b w:val="0"/>
        <w:sz w:val="16"/>
        <w:szCs w:val="16"/>
      </w:rPr>
      <w:t xml:space="preserve"> Manager, Business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F745C"/>
    <w:multiLevelType w:val="hybridMultilevel"/>
    <w:tmpl w:val="5FE0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7F76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10EF1"/>
    <w:multiLevelType w:val="multilevel"/>
    <w:tmpl w:val="AC8A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8"/>
  </w:num>
  <w:num w:numId="15">
    <w:abstractNumId w:val="2"/>
  </w:num>
  <w:num w:numId="16">
    <w:abstractNumId w:val="11"/>
  </w:num>
  <w:num w:numId="17">
    <w:abstractNumId w:val="16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44374"/>
    <w:rsid w:val="00055470"/>
    <w:rsid w:val="000B2415"/>
    <w:rsid w:val="0010534F"/>
    <w:rsid w:val="00121AF4"/>
    <w:rsid w:val="00143E87"/>
    <w:rsid w:val="00170FE4"/>
    <w:rsid w:val="001B5CBC"/>
    <w:rsid w:val="001F0B4A"/>
    <w:rsid w:val="00222EB5"/>
    <w:rsid w:val="00256564"/>
    <w:rsid w:val="00354C00"/>
    <w:rsid w:val="003876CC"/>
    <w:rsid w:val="003D69F8"/>
    <w:rsid w:val="00442588"/>
    <w:rsid w:val="0048665F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99773F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1400C"/>
    <w:rsid w:val="00C27242"/>
    <w:rsid w:val="00C573AD"/>
    <w:rsid w:val="00C633B3"/>
    <w:rsid w:val="00C73C2B"/>
    <w:rsid w:val="00D11160"/>
    <w:rsid w:val="00D2529B"/>
    <w:rsid w:val="00D43373"/>
    <w:rsid w:val="00D604DE"/>
    <w:rsid w:val="00DF3BBA"/>
    <w:rsid w:val="00DF3DEE"/>
    <w:rsid w:val="00E17FF3"/>
    <w:rsid w:val="00E317B3"/>
    <w:rsid w:val="00E811FA"/>
    <w:rsid w:val="00E90B4E"/>
    <w:rsid w:val="00EB01AB"/>
    <w:rsid w:val="00F63C55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1F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DF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656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02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108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2024-11-15T15:28:00Z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