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963F5D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C7FEE">
        <w:rPr>
          <w:rFonts w:ascii="Arial" w:eastAsia="Times New Roman" w:hAnsi="Arial" w:cs="Arial"/>
          <w:b/>
          <w:bCs/>
          <w:noProof/>
          <w:sz w:val="28"/>
          <w:szCs w:val="28"/>
        </w:rPr>
        <w:t>Educational Consultant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F6A5300" w:rsidR="00222EB5" w:rsidRPr="006B022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C7FEE" w:rsidRPr="006B022E">
        <w:rPr>
          <w:rFonts w:ascii="Arial" w:eastAsia="Times New Roman" w:hAnsi="Arial" w:cs="Arial"/>
          <w:sz w:val="24"/>
          <w:szCs w:val="24"/>
        </w:rPr>
        <w:t>Educational Consultant</w:t>
      </w:r>
    </w:p>
    <w:p w14:paraId="4B3BD8D4" w14:textId="77777777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 </w:t>
      </w:r>
    </w:p>
    <w:p w14:paraId="51FA2CE2" w14:textId="2F5D6671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FLSA Exemption Status: </w:t>
      </w:r>
      <w:r w:rsidR="00FC7FEE" w:rsidRPr="006B022E">
        <w:rPr>
          <w:rStyle w:val="normaltextrun"/>
          <w:rFonts w:ascii="Arial" w:hAnsi="Arial" w:cs="Arial"/>
        </w:rPr>
        <w:t>Exempt</w:t>
      </w:r>
    </w:p>
    <w:p w14:paraId="0598BB36" w14:textId="2D2FCAC1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3571C65F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Pay Grade:</w:t>
      </w:r>
      <w:r w:rsidR="00851B51" w:rsidRPr="006B022E">
        <w:rPr>
          <w:rStyle w:val="normaltextrun"/>
          <w:rFonts w:ascii="Arial" w:hAnsi="Arial" w:cs="Arial"/>
          <w:b/>
          <w:bCs/>
        </w:rPr>
        <w:t xml:space="preserve"> </w:t>
      </w:r>
      <w:r w:rsidR="00FC7FEE" w:rsidRPr="006B022E">
        <w:rPr>
          <w:rStyle w:val="normaltextrun"/>
          <w:rFonts w:ascii="Arial" w:hAnsi="Arial" w:cs="Arial"/>
        </w:rPr>
        <w:t>11</w:t>
      </w:r>
    </w:p>
    <w:p w14:paraId="68D40639" w14:textId="28FF9F23" w:rsidR="005D3502" w:rsidRDefault="005D350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88C0CD" w14:textId="79B7F8A2" w:rsidR="005D3502" w:rsidRPr="006B022E" w:rsidRDefault="005D350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F0ABA">
        <w:rPr>
          <w:rFonts w:ascii="Arial" w:hAnsi="Arial" w:cs="Arial"/>
          <w:b/>
        </w:rPr>
        <w:t xml:space="preserve">Minimum Pay: </w:t>
      </w:r>
      <w:r>
        <w:rPr>
          <w:rFonts w:ascii="Arial" w:hAnsi="Arial" w:cs="Arial"/>
        </w:rPr>
        <w:t>$</w:t>
      </w:r>
      <w:r w:rsidRPr="005D3502">
        <w:rPr>
          <w:rFonts w:ascii="Arial" w:hAnsi="Arial" w:cs="Arial"/>
        </w:rPr>
        <w:t>62</w:t>
      </w:r>
      <w:r>
        <w:rPr>
          <w:rFonts w:ascii="Arial" w:hAnsi="Arial" w:cs="Arial"/>
        </w:rPr>
        <w:t>,</w:t>
      </w:r>
      <w:r w:rsidRPr="005D3502">
        <w:rPr>
          <w:rFonts w:ascii="Arial" w:hAnsi="Arial" w:cs="Arial"/>
        </w:rPr>
        <w:t>021.95</w:t>
      </w:r>
    </w:p>
    <w:p w14:paraId="1D6CE10C" w14:textId="6BF127FC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  </w:t>
      </w:r>
    </w:p>
    <w:p w14:paraId="750239C3" w14:textId="5DF7E557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B022E">
        <w:rPr>
          <w:rStyle w:val="normaltextrun"/>
          <w:rFonts w:ascii="Arial" w:hAnsi="Arial" w:cs="Arial"/>
          <w:b/>
          <w:bCs/>
        </w:rPr>
        <w:t xml:space="preserve">Description </w:t>
      </w:r>
      <w:r w:rsidRPr="006B022E">
        <w:rPr>
          <w:rStyle w:val="normaltextrun"/>
          <w:rFonts w:ascii="Arial" w:hAnsi="Arial" w:cs="Arial"/>
          <w:b/>
          <w:bCs/>
        </w:rPr>
        <w:t>Summary: </w:t>
      </w:r>
      <w:r w:rsidRPr="006B022E">
        <w:rPr>
          <w:rStyle w:val="eop"/>
          <w:rFonts w:ascii="Arial" w:hAnsi="Arial" w:cs="Arial"/>
        </w:rPr>
        <w:t> </w:t>
      </w:r>
    </w:p>
    <w:p w14:paraId="34D65D4F" w14:textId="3A22D39B" w:rsidR="00B1420F" w:rsidRPr="006B022E" w:rsidRDefault="00B1420F" w:rsidP="00B1420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Fonts w:ascii="Arial" w:hAnsi="Arial" w:cs="Arial"/>
        </w:rPr>
        <w:t>The Educational Consultant, under direction, works in collaboration with faculty, graduate students, and staff to enhance teaching excellence, advance faculty success, and improve student learning.</w:t>
      </w:r>
    </w:p>
    <w:p w14:paraId="0A2633B1" w14:textId="7699D527" w:rsidR="004D6B98" w:rsidRPr="006B022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B022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Essential Duties and Responsibilities:</w:t>
      </w:r>
      <w:r w:rsidRPr="006B022E">
        <w:rPr>
          <w:rStyle w:val="eop"/>
          <w:rFonts w:ascii="Arial" w:hAnsi="Arial" w:cs="Arial"/>
        </w:rPr>
        <w:t> </w:t>
      </w:r>
    </w:p>
    <w:p w14:paraId="6C80164E" w14:textId="77777777" w:rsidR="00C633B3" w:rsidRPr="006B022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DB6B310" w14:textId="445E091E" w:rsidR="006B022E" w:rsidRPr="006B022E" w:rsidRDefault="006B022E" w:rsidP="006B02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022E">
        <w:rPr>
          <w:rFonts w:ascii="Arial" w:eastAsia="Times New Roman" w:hAnsi="Arial" w:cs="Arial"/>
          <w:b/>
          <w:bCs/>
          <w:sz w:val="24"/>
          <w:szCs w:val="24"/>
        </w:rPr>
        <w:t>40% Program Development and Assessment</w:t>
      </w:r>
    </w:p>
    <w:p w14:paraId="217D88EB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Develops, coordinates, implements, and assesses educational development programs to meet the needs of the University.</w:t>
      </w:r>
    </w:p>
    <w:p w14:paraId="0BC9C602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Analyzes program data and statistics for reporting, tracking progress, and adjusting programs.</w:t>
      </w:r>
    </w:p>
    <w:p w14:paraId="7E689152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Offers, facilitates, and delivers educational development opportunities and related events using various methods and resources from the field of adult second language acquisition.</w:t>
      </w:r>
    </w:p>
    <w:p w14:paraId="5E50AB60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Conducts intake and formative assessment of faculty and current and prospective International Teaching Assistants who speak English as a second language.</w:t>
      </w:r>
    </w:p>
    <w:p w14:paraId="789E74EA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Monitors participants’ progress toward English language certification and provides regular constructive feedback to improve their communicative competence.</w:t>
      </w:r>
    </w:p>
    <w:p w14:paraId="5A48BF82" w14:textId="34A35270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Collaborates with colleagues on creating, revising, and implementing effective educational development and classroom observation tools.</w:t>
      </w:r>
    </w:p>
    <w:p w14:paraId="55A23C4E" w14:textId="77777777" w:rsidR="006B022E" w:rsidRPr="006B022E" w:rsidRDefault="006B022E" w:rsidP="006B02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96C91" w14:textId="55424A5B" w:rsidR="006B022E" w:rsidRPr="006B022E" w:rsidRDefault="006B022E" w:rsidP="006B02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022E">
        <w:rPr>
          <w:rFonts w:ascii="Arial" w:eastAsia="Times New Roman" w:hAnsi="Arial" w:cs="Arial"/>
          <w:b/>
          <w:bCs/>
          <w:sz w:val="24"/>
          <w:szCs w:val="24"/>
        </w:rPr>
        <w:t>20% Consultation and Support</w:t>
      </w:r>
    </w:p>
    <w:p w14:paraId="16A326E5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Provides consultations at the university, departmental, program, course, and individual level on various teaching and learning topics, including syllabi review and teaching observations.</w:t>
      </w:r>
    </w:p>
    <w:p w14:paraId="7335C20C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Conducts teaching observations for faculty and/or teaching assistants, provides feedback, and assists with the development of action plans.</w:t>
      </w:r>
    </w:p>
    <w:p w14:paraId="4A101C3B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Reviews student evaluation data and suggests responses to feedback, providing information, resources, and support to faculty and/or graduate students.</w:t>
      </w:r>
    </w:p>
    <w:p w14:paraId="6287545D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Advises entities within the university about English oral proficiency as it relates to teaching duties.</w:t>
      </w:r>
    </w:p>
    <w:p w14:paraId="33E7CA33" w14:textId="19A4CE34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B022E">
        <w:rPr>
          <w:rFonts w:ascii="Arial" w:eastAsia="Times New Roman" w:hAnsi="Arial" w:cs="Arial"/>
          <w:sz w:val="24"/>
          <w:szCs w:val="24"/>
        </w:rPr>
        <w:lastRenderedPageBreak/>
        <w:t>Mentors</w:t>
      </w:r>
      <w:proofErr w:type="gramEnd"/>
      <w:r w:rsidRPr="006B022E">
        <w:rPr>
          <w:rFonts w:ascii="Arial" w:eastAsia="Times New Roman" w:hAnsi="Arial" w:cs="Arial"/>
          <w:sz w:val="24"/>
          <w:szCs w:val="24"/>
        </w:rPr>
        <w:t xml:space="preserve"> university faculty and staff as well as graduate and undergraduate students working in the Center.</w:t>
      </w:r>
    </w:p>
    <w:p w14:paraId="213377D2" w14:textId="77777777" w:rsidR="006B022E" w:rsidRPr="006B022E" w:rsidRDefault="006B022E" w:rsidP="006B02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79D32A" w14:textId="77777777" w:rsidR="006B022E" w:rsidRPr="006B022E" w:rsidRDefault="006B022E" w:rsidP="006B02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022E">
        <w:rPr>
          <w:rFonts w:ascii="Arial" w:eastAsia="Times New Roman" w:hAnsi="Arial" w:cs="Arial"/>
          <w:b/>
          <w:bCs/>
          <w:sz w:val="24"/>
          <w:szCs w:val="24"/>
        </w:rPr>
        <w:t>20% Research and Collaboration</w:t>
      </w:r>
    </w:p>
    <w:p w14:paraId="0E84E150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Conducts, contributes to, and disseminates research on national dialogues and publications related to educational development, teaching, and learning.</w:t>
      </w:r>
    </w:p>
    <w:p w14:paraId="75B3F27C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Assists faculty in establishing research designs to assess the effectiveness of teaching and in identifying means to share their educational scholarship.</w:t>
      </w:r>
    </w:p>
    <w:p w14:paraId="3E631613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Collaborates with faculty on grants related to teaching and learning and assists faculty in the design of the educational component of grant proposals.</w:t>
      </w:r>
    </w:p>
    <w:p w14:paraId="7CB55BA5" w14:textId="77777777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Advocates for, leads, and facilitates change that aligns with the Center’s and university’s strategic focus areas.</w:t>
      </w:r>
    </w:p>
    <w:p w14:paraId="5E44D68D" w14:textId="536FA262" w:rsidR="006B022E" w:rsidRPr="006B022E" w:rsidRDefault="006B022E" w:rsidP="006B022E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022E">
        <w:rPr>
          <w:rFonts w:ascii="Arial" w:eastAsia="Times New Roman" w:hAnsi="Arial" w:cs="Arial"/>
          <w:sz w:val="24"/>
          <w:szCs w:val="24"/>
        </w:rPr>
        <w:t>Contributes to the unit's strategic plans, goals, objectives, policies, and procedures.</w:t>
      </w:r>
    </w:p>
    <w:p w14:paraId="02D98809" w14:textId="77777777" w:rsidR="00715EC8" w:rsidRPr="006B022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B022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B022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B022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B022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B022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B022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B022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B022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B022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Required Education:</w:t>
      </w:r>
      <w:r w:rsidRPr="006B022E">
        <w:rPr>
          <w:rStyle w:val="eop"/>
          <w:rFonts w:ascii="Arial" w:hAnsi="Arial" w:cs="Arial"/>
        </w:rPr>
        <w:t> </w:t>
      </w:r>
    </w:p>
    <w:p w14:paraId="5121D0CC" w14:textId="13ADB1E1" w:rsidR="00144C4F" w:rsidRPr="00144C4F" w:rsidRDefault="00144C4F" w:rsidP="00144C4F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44C4F">
        <w:rPr>
          <w:rFonts w:ascii="Arial" w:eastAsia="Times New Roman" w:hAnsi="Arial" w:cs="Arial"/>
          <w:sz w:val="24"/>
          <w:szCs w:val="24"/>
          <w:shd w:val="clear" w:color="auto" w:fill="FFFFFF"/>
        </w:rPr>
        <w:t>Master’s degree.</w:t>
      </w:r>
    </w:p>
    <w:p w14:paraId="574846BC" w14:textId="77777777" w:rsidR="00752D4D" w:rsidRPr="006B022E" w:rsidRDefault="00752D4D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B022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B022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A7A04FA" w14:textId="477B0BED" w:rsidR="00144C4F" w:rsidRPr="00144C4F" w:rsidRDefault="00144C4F" w:rsidP="00144C4F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44C4F">
        <w:rPr>
          <w:rFonts w:ascii="Arial" w:eastAsia="Times New Roman" w:hAnsi="Arial" w:cs="Arial"/>
          <w:sz w:val="24"/>
          <w:szCs w:val="24"/>
          <w:shd w:val="clear" w:color="auto" w:fill="FFFFFF"/>
        </w:rPr>
        <w:t>Three years of related experience.</w:t>
      </w:r>
    </w:p>
    <w:p w14:paraId="5CD14F95" w14:textId="77777777" w:rsidR="00B1420F" w:rsidRPr="006B022E" w:rsidRDefault="00B1420F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B022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Required Licenses and Certifications:</w:t>
      </w:r>
      <w:r w:rsidRPr="006B022E">
        <w:rPr>
          <w:rStyle w:val="eop"/>
          <w:rFonts w:ascii="Arial" w:hAnsi="Arial" w:cs="Arial"/>
        </w:rPr>
        <w:t> </w:t>
      </w:r>
    </w:p>
    <w:p w14:paraId="2549FC56" w14:textId="508511F7" w:rsidR="00C573AD" w:rsidRPr="006B022E" w:rsidRDefault="00B1420F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B022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B022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B022E">
        <w:rPr>
          <w:rStyle w:val="eop"/>
          <w:rFonts w:ascii="Arial" w:hAnsi="Arial" w:cs="Arial"/>
        </w:rPr>
        <w:t> </w:t>
      </w:r>
    </w:p>
    <w:p w14:paraId="29CC4321" w14:textId="725EBDA5" w:rsidR="00EB01AB" w:rsidRPr="006B022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B022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 </w:t>
      </w:r>
    </w:p>
    <w:p w14:paraId="1AAAFA2D" w14:textId="6A8E055C" w:rsidR="006B06C2" w:rsidRPr="006B022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B022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B022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B022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Machines and Equipment:</w:t>
      </w:r>
      <w:r w:rsidRPr="006B022E">
        <w:rPr>
          <w:rStyle w:val="eop"/>
          <w:rFonts w:ascii="Arial" w:hAnsi="Arial" w:cs="Arial"/>
        </w:rPr>
        <w:t> </w:t>
      </w:r>
    </w:p>
    <w:p w14:paraId="027EBD5E" w14:textId="430E23EA" w:rsidR="00AF0284" w:rsidRPr="006B022E" w:rsidRDefault="0037537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</w:rPr>
        <w:t>Computer</w:t>
      </w:r>
    </w:p>
    <w:p w14:paraId="10848DEB" w14:textId="6C4C646B" w:rsidR="00375376" w:rsidRPr="006B022E" w:rsidRDefault="0037537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</w:rPr>
        <w:t>Calculator</w:t>
      </w:r>
    </w:p>
    <w:p w14:paraId="49B550DC" w14:textId="1A91C3A7" w:rsidR="00375376" w:rsidRPr="006B022E" w:rsidRDefault="0037537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</w:rPr>
        <w:t>Telephone</w:t>
      </w:r>
    </w:p>
    <w:p w14:paraId="650BB0E9" w14:textId="6ED636BD" w:rsidR="00375376" w:rsidRPr="006B022E" w:rsidRDefault="0037537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022E">
        <w:rPr>
          <w:rStyle w:val="normaltextrun"/>
          <w:rFonts w:ascii="Arial" w:hAnsi="Arial" w:cs="Arial"/>
        </w:rPr>
        <w:t>Classroom Technology</w:t>
      </w:r>
    </w:p>
    <w:p w14:paraId="473413BB" w14:textId="77777777" w:rsidR="00AF0284" w:rsidRPr="006B022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B022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>Physical Requirements:</w:t>
      </w:r>
      <w:r w:rsidRPr="006B022E">
        <w:rPr>
          <w:rStyle w:val="eop"/>
          <w:rFonts w:ascii="Arial" w:hAnsi="Arial" w:cs="Arial"/>
        </w:rPr>
        <w:t> </w:t>
      </w:r>
    </w:p>
    <w:p w14:paraId="2ADF8761" w14:textId="08B673AE" w:rsidR="00FE1194" w:rsidRPr="006B022E" w:rsidRDefault="00375376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None</w:t>
      </w:r>
    </w:p>
    <w:p w14:paraId="60D2E800" w14:textId="77777777" w:rsidR="00FE1194" w:rsidRPr="006B022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B022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6B022E">
        <w:rPr>
          <w:rStyle w:val="normaltextrun"/>
          <w:rFonts w:ascii="Arial" w:hAnsi="Arial" w:cs="Arial"/>
          <w:b/>
          <w:bCs/>
        </w:rPr>
        <w:t xml:space="preserve"> and Factors</w:t>
      </w:r>
      <w:r w:rsidRPr="006B022E">
        <w:rPr>
          <w:rStyle w:val="normaltextrun"/>
          <w:rFonts w:ascii="Arial" w:hAnsi="Arial" w:cs="Arial"/>
          <w:b/>
          <w:bCs/>
        </w:rPr>
        <w:t>:</w:t>
      </w:r>
      <w:r w:rsidRPr="006B022E">
        <w:rPr>
          <w:rStyle w:val="eop"/>
          <w:rFonts w:ascii="Arial" w:hAnsi="Arial" w:cs="Arial"/>
        </w:rPr>
        <w:t> </w:t>
      </w:r>
    </w:p>
    <w:p w14:paraId="6D87BD54" w14:textId="77777777" w:rsidR="00442588" w:rsidRPr="006B022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B022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B022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B022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B022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B022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B022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 </w:t>
      </w:r>
    </w:p>
    <w:p w14:paraId="67C22ED3" w14:textId="77777777" w:rsidR="00D2529B" w:rsidRPr="006B022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B022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B022E">
        <w:rPr>
          <w:rStyle w:val="normaltextrun"/>
          <w:rFonts w:ascii="Arial" w:hAnsi="Arial" w:cs="Arial"/>
          <w:b/>
          <w:bCs/>
        </w:rPr>
        <w:t>. </w:t>
      </w:r>
      <w:r w:rsidRPr="006B022E">
        <w:rPr>
          <w:rStyle w:val="eop"/>
          <w:rFonts w:ascii="Arial" w:hAnsi="Arial" w:cs="Arial"/>
        </w:rPr>
        <w:t> </w:t>
      </w:r>
    </w:p>
    <w:p w14:paraId="1D7C93D0" w14:textId="206C79DD" w:rsidR="00BC0C61" w:rsidRPr="006B022E" w:rsidRDefault="005D350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022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B022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B022E">
        <w:rPr>
          <w:rStyle w:val="eop"/>
          <w:rFonts w:ascii="Arial" w:hAnsi="Arial" w:cs="Arial"/>
        </w:rPr>
        <w:t> </w:t>
      </w:r>
    </w:p>
    <w:p w14:paraId="3C3B0A26" w14:textId="3D9A81CB" w:rsidR="00D2529B" w:rsidRPr="006B022E" w:rsidRDefault="005D350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022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022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022E">
        <w:rPr>
          <w:rStyle w:val="eop"/>
          <w:rFonts w:ascii="Arial" w:hAnsi="Arial" w:cs="Arial"/>
        </w:rPr>
        <w:t> </w:t>
      </w:r>
    </w:p>
    <w:p w14:paraId="08356522" w14:textId="34B59595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eop"/>
          <w:rFonts w:ascii="Arial" w:hAnsi="Arial" w:cs="Arial"/>
        </w:rPr>
        <w:t> </w:t>
      </w:r>
    </w:p>
    <w:p w14:paraId="03758CDE" w14:textId="77777777" w:rsidR="00D2529B" w:rsidRPr="006B022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022E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6B022E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6B022E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6B022E">
        <w:rPr>
          <w:rStyle w:val="eop"/>
          <w:rFonts w:ascii="Arial" w:hAnsi="Arial" w:cs="Arial"/>
        </w:rPr>
        <w:t> </w:t>
      </w:r>
    </w:p>
    <w:p w14:paraId="4FA9C703" w14:textId="4AB3635B" w:rsidR="00D2529B" w:rsidRPr="006B022E" w:rsidRDefault="005D350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B022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B022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B022E">
        <w:rPr>
          <w:rStyle w:val="normaltextrun"/>
          <w:rFonts w:ascii="Arial" w:hAnsi="Arial" w:cs="Arial"/>
          <w:b/>
          <w:bCs/>
        </w:rPr>
        <w:t>Yes</w:t>
      </w:r>
      <w:r w:rsidR="00D2529B" w:rsidRPr="006B022E">
        <w:rPr>
          <w:rStyle w:val="eop"/>
          <w:rFonts w:ascii="Arial" w:hAnsi="Arial" w:cs="Arial"/>
        </w:rPr>
        <w:t> </w:t>
      </w:r>
    </w:p>
    <w:p w14:paraId="599A52AF" w14:textId="01C8CAC0" w:rsidR="00BD1858" w:rsidRPr="006B022E" w:rsidRDefault="005D350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022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022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022E">
        <w:rPr>
          <w:rStyle w:val="eop"/>
          <w:rFonts w:ascii="Arial" w:hAnsi="Arial" w:cs="Arial"/>
        </w:rPr>
        <w:t> </w:t>
      </w:r>
      <w:r w:rsidR="00D2529B" w:rsidRPr="006B022E">
        <w:rPr>
          <w:rStyle w:val="normaltextrun"/>
          <w:rFonts w:ascii="Arial" w:hAnsi="Arial" w:cs="Arial"/>
          <w:b/>
          <w:bCs/>
        </w:rPr>
        <w:t> </w:t>
      </w:r>
      <w:r w:rsidR="00D2529B" w:rsidRPr="006B022E">
        <w:rPr>
          <w:rStyle w:val="eop"/>
          <w:rFonts w:ascii="Arial" w:hAnsi="Arial" w:cs="Arial"/>
        </w:rPr>
        <w:t> </w:t>
      </w:r>
    </w:p>
    <w:sectPr w:rsidR="00BD1858" w:rsidRPr="006B022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0E9419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94841">
      <w:rPr>
        <w:rFonts w:ascii="Arial" w:hAnsi="Arial" w:cs="Arial"/>
        <w:b w:val="0"/>
        <w:sz w:val="16"/>
        <w:szCs w:val="16"/>
      </w:rPr>
      <w:t xml:space="preserve"> Educational Consultant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D1858">
      <w:rPr>
        <w:rFonts w:ascii="Arial" w:hAnsi="Arial" w:cs="Arial"/>
        <w:b w:val="0"/>
        <w:sz w:val="16"/>
        <w:szCs w:val="16"/>
      </w:rPr>
      <w:t xml:space="preserve"> 3/4/25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4E0"/>
    <w:multiLevelType w:val="hybridMultilevel"/>
    <w:tmpl w:val="80CC8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0B2"/>
    <w:multiLevelType w:val="multilevel"/>
    <w:tmpl w:val="97C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64FFD"/>
    <w:multiLevelType w:val="hybridMultilevel"/>
    <w:tmpl w:val="B120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91C65"/>
    <w:multiLevelType w:val="hybridMultilevel"/>
    <w:tmpl w:val="2632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F37A8"/>
    <w:multiLevelType w:val="hybridMultilevel"/>
    <w:tmpl w:val="C7AA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39F"/>
    <w:multiLevelType w:val="hybridMultilevel"/>
    <w:tmpl w:val="EE22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4"/>
  </w:num>
  <w:num w:numId="11">
    <w:abstractNumId w:val="17"/>
  </w:num>
  <w:num w:numId="12">
    <w:abstractNumId w:val="19"/>
  </w:num>
  <w:num w:numId="13">
    <w:abstractNumId w:val="10"/>
  </w:num>
  <w:num w:numId="14">
    <w:abstractNumId w:val="21"/>
  </w:num>
  <w:num w:numId="15">
    <w:abstractNumId w:val="2"/>
  </w:num>
  <w:num w:numId="16">
    <w:abstractNumId w:val="15"/>
  </w:num>
  <w:num w:numId="17">
    <w:abstractNumId w:val="20"/>
  </w:num>
  <w:num w:numId="18">
    <w:abstractNumId w:val="4"/>
  </w:num>
  <w:num w:numId="19">
    <w:abstractNumId w:val="12"/>
  </w:num>
  <w:num w:numId="20">
    <w:abstractNumId w:val="0"/>
  </w:num>
  <w:num w:numId="21">
    <w:abstractNumId w:val="6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44C4F"/>
    <w:rsid w:val="0016555F"/>
    <w:rsid w:val="00170FE4"/>
    <w:rsid w:val="001B5CBC"/>
    <w:rsid w:val="001D6684"/>
    <w:rsid w:val="00222EB5"/>
    <w:rsid w:val="002515B2"/>
    <w:rsid w:val="00354C00"/>
    <w:rsid w:val="00375376"/>
    <w:rsid w:val="003876CC"/>
    <w:rsid w:val="003D69F8"/>
    <w:rsid w:val="00442588"/>
    <w:rsid w:val="004D6B98"/>
    <w:rsid w:val="004F395E"/>
    <w:rsid w:val="00552C29"/>
    <w:rsid w:val="005B2C78"/>
    <w:rsid w:val="005D3502"/>
    <w:rsid w:val="005D5A37"/>
    <w:rsid w:val="00694841"/>
    <w:rsid w:val="006B022E"/>
    <w:rsid w:val="006B06C2"/>
    <w:rsid w:val="006B0A4E"/>
    <w:rsid w:val="006F7FF3"/>
    <w:rsid w:val="00715EC8"/>
    <w:rsid w:val="00752D4D"/>
    <w:rsid w:val="007562C6"/>
    <w:rsid w:val="00851B51"/>
    <w:rsid w:val="00854EB8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1420F"/>
    <w:rsid w:val="00B72562"/>
    <w:rsid w:val="00B82522"/>
    <w:rsid w:val="00BB00D8"/>
    <w:rsid w:val="00BC0C61"/>
    <w:rsid w:val="00BD1858"/>
    <w:rsid w:val="00C27242"/>
    <w:rsid w:val="00C573AD"/>
    <w:rsid w:val="00C633B3"/>
    <w:rsid w:val="00C73C2B"/>
    <w:rsid w:val="00CB5D57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96D48"/>
    <w:rsid w:val="00FC7FEE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25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581dd383-8c25-4723-9ba2-1e6c8f81b8e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a0d0ae4-59f1-4e12-8979-d59c3f1b050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Consultant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Consultant</dc:title>
  <dc:subject/>
  <dc:creator/>
  <cp:keywords/>
  <dc:description/>
  <cp:lastModifiedBy>Fortenberry, Rebecca</cp:lastModifiedBy>
  <cp:revision>15</cp:revision>
  <dcterms:created xsi:type="dcterms:W3CDTF">2024-10-31T15:42:00Z</dcterms:created>
  <dcterms:modified xsi:type="dcterms:W3CDTF">2025-03-08T04:21:00Z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