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0D3BCBB8"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7A72CC">
        <w:rPr>
          <w:rFonts w:ascii="Arial" w:eastAsia="Times New Roman" w:hAnsi="Arial" w:cs="Arial"/>
          <w:b/>
          <w:bCs/>
          <w:noProof/>
          <w:sz w:val="28"/>
          <w:szCs w:val="28"/>
        </w:rPr>
        <w:t>Assistant Director, Educational Excellence</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30FAE730" w:rsidR="00222EB5" w:rsidRPr="00AA3818" w:rsidRDefault="00222EB5" w:rsidP="00222EB5">
      <w:pPr>
        <w:shd w:val="clear" w:color="auto" w:fill="FFFFFF" w:themeFill="background1"/>
        <w:spacing w:after="0" w:line="240" w:lineRule="auto"/>
        <w:rPr>
          <w:rFonts w:ascii="Arial" w:eastAsia="Times New Roman" w:hAnsi="Arial" w:cs="Arial"/>
          <w:sz w:val="24"/>
          <w:szCs w:val="24"/>
        </w:rPr>
      </w:pPr>
      <w:r w:rsidRPr="00AA3818">
        <w:rPr>
          <w:rFonts w:ascii="Arial" w:eastAsia="Times New Roman" w:hAnsi="Arial" w:cs="Arial"/>
          <w:b/>
          <w:bCs/>
          <w:sz w:val="24"/>
          <w:szCs w:val="24"/>
        </w:rPr>
        <w:t xml:space="preserve">Classification Title: </w:t>
      </w:r>
      <w:r w:rsidR="007A72CC" w:rsidRPr="00AA3818">
        <w:rPr>
          <w:rFonts w:ascii="Arial" w:eastAsia="Times New Roman" w:hAnsi="Arial" w:cs="Arial"/>
          <w:sz w:val="24"/>
          <w:szCs w:val="24"/>
        </w:rPr>
        <w:t>Assistant Director, Educational Excellence</w:t>
      </w:r>
    </w:p>
    <w:p w14:paraId="4B3BD8D4" w14:textId="77777777" w:rsidR="00D2529B" w:rsidRPr="00AA3818" w:rsidRDefault="00D2529B" w:rsidP="00D2529B">
      <w:pPr>
        <w:pStyle w:val="paragraph"/>
        <w:shd w:val="clear" w:color="auto" w:fill="FFFFFF"/>
        <w:spacing w:before="0" w:beforeAutospacing="0" w:after="0" w:afterAutospacing="0"/>
        <w:textAlignment w:val="baseline"/>
        <w:rPr>
          <w:rFonts w:ascii="Arial" w:hAnsi="Arial" w:cs="Arial"/>
        </w:rPr>
      </w:pPr>
      <w:r w:rsidRPr="00AA3818">
        <w:rPr>
          <w:rStyle w:val="eop"/>
          <w:rFonts w:ascii="Arial" w:hAnsi="Arial" w:cs="Arial"/>
        </w:rPr>
        <w:t> </w:t>
      </w:r>
    </w:p>
    <w:p w14:paraId="51FA2CE2" w14:textId="0328C72D" w:rsidR="00D2529B" w:rsidRPr="00AA3818" w:rsidRDefault="00D2529B" w:rsidP="00D2529B">
      <w:pPr>
        <w:pStyle w:val="paragraph"/>
        <w:shd w:val="clear" w:color="auto" w:fill="FFFFFF"/>
        <w:spacing w:before="0" w:beforeAutospacing="0" w:after="0" w:afterAutospacing="0"/>
        <w:textAlignment w:val="baseline"/>
        <w:rPr>
          <w:rFonts w:ascii="Arial" w:hAnsi="Arial" w:cs="Arial"/>
        </w:rPr>
      </w:pPr>
      <w:r w:rsidRPr="00AA3818">
        <w:rPr>
          <w:rStyle w:val="normaltextrun"/>
          <w:rFonts w:ascii="Arial" w:hAnsi="Arial" w:cs="Arial"/>
          <w:b/>
          <w:bCs/>
        </w:rPr>
        <w:t>FLSA Exemption Status: </w:t>
      </w:r>
      <w:r w:rsidR="00A845D2" w:rsidRPr="00AA3818">
        <w:rPr>
          <w:rStyle w:val="normaltextrun"/>
          <w:rFonts w:ascii="Arial" w:hAnsi="Arial" w:cs="Arial"/>
        </w:rPr>
        <w:t>Exempt</w:t>
      </w:r>
    </w:p>
    <w:p w14:paraId="0598BB36" w14:textId="77777777" w:rsidR="00D2529B" w:rsidRPr="00AA3818" w:rsidRDefault="00D2529B" w:rsidP="00D2529B">
      <w:pPr>
        <w:pStyle w:val="paragraph"/>
        <w:shd w:val="clear" w:color="auto" w:fill="FFFFFF"/>
        <w:spacing w:before="0" w:beforeAutospacing="0" w:after="0" w:afterAutospacing="0"/>
        <w:textAlignment w:val="baseline"/>
        <w:rPr>
          <w:rFonts w:ascii="Arial" w:hAnsi="Arial" w:cs="Arial"/>
        </w:rPr>
      </w:pPr>
      <w:r w:rsidRPr="00AA3818">
        <w:rPr>
          <w:rStyle w:val="eop"/>
          <w:rFonts w:ascii="Arial" w:hAnsi="Arial" w:cs="Arial"/>
        </w:rPr>
        <w:t> </w:t>
      </w:r>
    </w:p>
    <w:p w14:paraId="69C8986D" w14:textId="44603058" w:rsidR="004D6B98"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AA3818">
        <w:rPr>
          <w:rStyle w:val="normaltextrun"/>
          <w:rFonts w:ascii="Arial" w:hAnsi="Arial" w:cs="Arial"/>
          <w:b/>
          <w:bCs/>
        </w:rPr>
        <w:t>Pay Grade:</w:t>
      </w:r>
      <w:r w:rsidR="00851B51" w:rsidRPr="00AA3818">
        <w:rPr>
          <w:rStyle w:val="normaltextrun"/>
          <w:rFonts w:ascii="Arial" w:hAnsi="Arial" w:cs="Arial"/>
          <w:b/>
          <w:bCs/>
        </w:rPr>
        <w:t xml:space="preserve"> </w:t>
      </w:r>
      <w:r w:rsidR="00A845D2" w:rsidRPr="00AA3818">
        <w:rPr>
          <w:rStyle w:val="normaltextrun"/>
          <w:rFonts w:ascii="Arial" w:hAnsi="Arial" w:cs="Arial"/>
        </w:rPr>
        <w:t>15</w:t>
      </w:r>
    </w:p>
    <w:p w14:paraId="392B83B3" w14:textId="55683ACD" w:rsidR="002531C1" w:rsidRDefault="002531C1" w:rsidP="00D2529B">
      <w:pPr>
        <w:pStyle w:val="paragraph"/>
        <w:shd w:val="clear" w:color="auto" w:fill="FFFFFF"/>
        <w:spacing w:before="0" w:beforeAutospacing="0" w:after="0" w:afterAutospacing="0"/>
        <w:textAlignment w:val="baseline"/>
        <w:rPr>
          <w:rStyle w:val="normaltextrun"/>
          <w:rFonts w:ascii="Arial" w:hAnsi="Arial" w:cs="Arial"/>
        </w:rPr>
      </w:pPr>
    </w:p>
    <w:p w14:paraId="1AA49CF9" w14:textId="15C82F56" w:rsidR="002531C1" w:rsidRPr="002531C1" w:rsidRDefault="002531C1" w:rsidP="00D2529B">
      <w:pPr>
        <w:pStyle w:val="paragraph"/>
        <w:shd w:val="clear" w:color="auto" w:fill="FFFFFF"/>
        <w:spacing w:before="0" w:beforeAutospacing="0" w:after="0" w:afterAutospacing="0"/>
        <w:textAlignment w:val="baseline"/>
        <w:rPr>
          <w:rFonts w:ascii="Arial" w:hAnsi="Arial" w:cs="Arial"/>
        </w:rPr>
      </w:pPr>
      <w:r>
        <w:rPr>
          <w:rStyle w:val="normaltextrun"/>
          <w:rFonts w:ascii="Arial" w:hAnsi="Arial" w:cs="Arial"/>
          <w:b/>
          <w:bCs/>
        </w:rPr>
        <w:t xml:space="preserve">Minimum Pay: </w:t>
      </w:r>
      <w:r>
        <w:rPr>
          <w:rStyle w:val="normaltextrun"/>
          <w:rFonts w:ascii="Arial" w:hAnsi="Arial" w:cs="Arial"/>
        </w:rPr>
        <w:t>$90,028.75</w:t>
      </w:r>
    </w:p>
    <w:p w14:paraId="1D6CE10C" w14:textId="6BF127FC" w:rsidR="00D2529B" w:rsidRPr="00AA3818" w:rsidRDefault="00D2529B" w:rsidP="00D2529B">
      <w:pPr>
        <w:pStyle w:val="paragraph"/>
        <w:shd w:val="clear" w:color="auto" w:fill="FFFFFF"/>
        <w:spacing w:before="0" w:beforeAutospacing="0" w:after="0" w:afterAutospacing="0"/>
        <w:textAlignment w:val="baseline"/>
        <w:rPr>
          <w:rFonts w:ascii="Arial" w:hAnsi="Arial" w:cs="Arial"/>
        </w:rPr>
      </w:pPr>
      <w:r w:rsidRPr="00AA3818">
        <w:rPr>
          <w:rStyle w:val="eop"/>
          <w:rFonts w:ascii="Arial" w:hAnsi="Arial" w:cs="Arial"/>
        </w:rPr>
        <w:t>  </w:t>
      </w:r>
    </w:p>
    <w:p w14:paraId="750239C3" w14:textId="5DF7E557" w:rsidR="00D2529B" w:rsidRPr="00AA3818"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AA3818">
        <w:rPr>
          <w:rStyle w:val="normaltextrun"/>
          <w:rFonts w:ascii="Arial" w:hAnsi="Arial" w:cs="Arial"/>
          <w:b/>
          <w:bCs/>
        </w:rPr>
        <w:t xml:space="preserve">Job </w:t>
      </w:r>
      <w:r w:rsidR="00DF3DEE" w:rsidRPr="00AA3818">
        <w:rPr>
          <w:rStyle w:val="normaltextrun"/>
          <w:rFonts w:ascii="Arial" w:hAnsi="Arial" w:cs="Arial"/>
          <w:b/>
          <w:bCs/>
        </w:rPr>
        <w:t xml:space="preserve">Description </w:t>
      </w:r>
      <w:r w:rsidRPr="00AA3818">
        <w:rPr>
          <w:rStyle w:val="normaltextrun"/>
          <w:rFonts w:ascii="Arial" w:hAnsi="Arial" w:cs="Arial"/>
          <w:b/>
          <w:bCs/>
        </w:rPr>
        <w:t>Summary: </w:t>
      </w:r>
      <w:r w:rsidRPr="00AA3818">
        <w:rPr>
          <w:rStyle w:val="eop"/>
          <w:rFonts w:ascii="Arial" w:hAnsi="Arial" w:cs="Arial"/>
        </w:rPr>
        <w:t> </w:t>
      </w:r>
    </w:p>
    <w:p w14:paraId="6D9507F0" w14:textId="4CFD1EEB" w:rsidR="00AC138C" w:rsidRPr="00AA3818" w:rsidRDefault="00AC138C" w:rsidP="00AC138C">
      <w:pPr>
        <w:pStyle w:val="wm-f"/>
        <w:shd w:val="clear" w:color="auto" w:fill="FFFFFF"/>
        <w:spacing w:before="0" w:beforeAutospacing="0" w:after="0" w:afterAutospacing="0"/>
        <w:textAlignment w:val="baseline"/>
        <w:rPr>
          <w:rFonts w:ascii="Arial" w:hAnsi="Arial" w:cs="Arial"/>
        </w:rPr>
      </w:pPr>
      <w:r w:rsidRPr="00AA3818">
        <w:rPr>
          <w:rFonts w:ascii="Arial" w:hAnsi="Arial" w:cs="Arial"/>
        </w:rPr>
        <w:t>The Assistant Director, Educational Excellence, under general direction, is responsible for supporting the leadership in the management and direction of designated functional areas and programs within the Center to promote teaching excellence and improve student learning. In addition, the Assistant Director assists the Associate Director (s) in all aspects of departmental operations.</w:t>
      </w:r>
    </w:p>
    <w:p w14:paraId="0A2633B1" w14:textId="7699D527" w:rsidR="004D6B98" w:rsidRPr="00AA3818"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AA3818"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AA3818">
        <w:rPr>
          <w:rStyle w:val="normaltextrun"/>
          <w:rFonts w:ascii="Arial" w:hAnsi="Arial" w:cs="Arial"/>
          <w:b/>
          <w:bCs/>
        </w:rPr>
        <w:t>Essential Duties and Responsibilities:</w:t>
      </w:r>
      <w:r w:rsidRPr="00AA3818">
        <w:rPr>
          <w:rStyle w:val="eop"/>
          <w:rFonts w:ascii="Arial" w:hAnsi="Arial" w:cs="Arial"/>
        </w:rPr>
        <w:t> </w:t>
      </w:r>
    </w:p>
    <w:p w14:paraId="6C80164E" w14:textId="77777777" w:rsidR="00C633B3" w:rsidRPr="00AA3818"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1C4B6BAA" w14:textId="77777777" w:rsidR="007E2982" w:rsidRPr="00AA3818" w:rsidRDefault="007E2982" w:rsidP="007E2982">
      <w:pPr>
        <w:spacing w:after="0" w:line="240" w:lineRule="auto"/>
        <w:rPr>
          <w:rFonts w:ascii="Arial" w:eastAsia="Times New Roman" w:hAnsi="Arial" w:cs="Arial"/>
          <w:b/>
          <w:bCs/>
          <w:sz w:val="24"/>
          <w:szCs w:val="24"/>
        </w:rPr>
      </w:pPr>
      <w:r w:rsidRPr="007E2982">
        <w:rPr>
          <w:rFonts w:ascii="Arial" w:eastAsia="Times New Roman" w:hAnsi="Arial" w:cs="Arial"/>
          <w:b/>
          <w:bCs/>
          <w:sz w:val="24"/>
          <w:szCs w:val="24"/>
        </w:rPr>
        <w:t>40% Leadership and Strategic Oversight</w:t>
      </w:r>
    </w:p>
    <w:p w14:paraId="035092BD" w14:textId="77777777"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Assists leadership in the design and implementation of the Center’s strategic plan and goals.</w:t>
      </w:r>
    </w:p>
    <w:p w14:paraId="4CB2C25F" w14:textId="77777777"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Participates in planning, directing, and coordinating operations to meet the Center’s goals and objectives.</w:t>
      </w:r>
    </w:p>
    <w:p w14:paraId="3A6D8EA0" w14:textId="22CA79E3"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Oversees budget preparation and expense control for areas of responsibility.</w:t>
      </w:r>
    </w:p>
    <w:p w14:paraId="3631BD9B" w14:textId="18CAE2DA"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Establishes performance goals and measures to evaluate the success of areas of responsibility.</w:t>
      </w:r>
    </w:p>
    <w:p w14:paraId="2451ACFB" w14:textId="77777777" w:rsidR="000831D0"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Assists leadership in formulating and implementing policies and procedures.</w:t>
      </w:r>
    </w:p>
    <w:p w14:paraId="7DF63E9A" w14:textId="7FBD82D9"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Oversees the administrative operations for the identified area(s) of responsibility.</w:t>
      </w:r>
    </w:p>
    <w:p w14:paraId="19DA9BDA" w14:textId="0C49956D"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Advocates for and facilitates change that aligns with the Center’s and University’s focus areas.</w:t>
      </w:r>
    </w:p>
    <w:p w14:paraId="0D757AF7" w14:textId="159BECDD"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Brokers relationships and opportunities for Center partnerships with other units, internal and external to the university.</w:t>
      </w:r>
    </w:p>
    <w:p w14:paraId="08C0AFE3" w14:textId="77777777" w:rsidR="007E2982" w:rsidRPr="007E2982" w:rsidRDefault="007E2982" w:rsidP="007E2982">
      <w:pPr>
        <w:spacing w:after="0" w:line="240" w:lineRule="auto"/>
        <w:rPr>
          <w:rFonts w:ascii="Arial" w:eastAsia="Times New Roman" w:hAnsi="Arial" w:cs="Arial"/>
          <w:sz w:val="24"/>
          <w:szCs w:val="24"/>
        </w:rPr>
      </w:pPr>
    </w:p>
    <w:p w14:paraId="74C1EB86" w14:textId="244870F8" w:rsidR="007E2982" w:rsidRPr="00AA3818" w:rsidRDefault="00AA3818" w:rsidP="007E2982">
      <w:pPr>
        <w:spacing w:after="0" w:line="240" w:lineRule="auto"/>
        <w:rPr>
          <w:rFonts w:ascii="Arial" w:eastAsia="Times New Roman" w:hAnsi="Arial" w:cs="Arial"/>
          <w:b/>
          <w:bCs/>
          <w:sz w:val="24"/>
          <w:szCs w:val="24"/>
        </w:rPr>
      </w:pPr>
      <w:r w:rsidRPr="00AA3818">
        <w:rPr>
          <w:rFonts w:ascii="Arial" w:eastAsia="Times New Roman" w:hAnsi="Arial" w:cs="Arial"/>
          <w:b/>
          <w:bCs/>
          <w:sz w:val="24"/>
          <w:szCs w:val="24"/>
        </w:rPr>
        <w:t>2</w:t>
      </w:r>
      <w:r w:rsidR="007E2982" w:rsidRPr="007E2982">
        <w:rPr>
          <w:rFonts w:ascii="Arial" w:eastAsia="Times New Roman" w:hAnsi="Arial" w:cs="Arial"/>
          <w:b/>
          <w:bCs/>
          <w:sz w:val="24"/>
          <w:szCs w:val="24"/>
        </w:rPr>
        <w:t>0% Program Development and Implementation</w:t>
      </w:r>
    </w:p>
    <w:p w14:paraId="65393B1B" w14:textId="77777777"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Develops, implements, coordinates, assesses, and documents programs using evidence-based strategies specific to teaching and learning.</w:t>
      </w:r>
    </w:p>
    <w:p w14:paraId="2046D942" w14:textId="77777777"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Offers, facilitates, and delivers educational development opportunities in multiple formats.</w:t>
      </w:r>
    </w:p>
    <w:p w14:paraId="4B964B13" w14:textId="77777777"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Analyzes program data and statistics for reporting, tracking progress, and adjusting programs.</w:t>
      </w:r>
    </w:p>
    <w:p w14:paraId="18FFEB8D" w14:textId="77777777"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Models best practices of educational and professional development as demonstrated by peers.</w:t>
      </w:r>
    </w:p>
    <w:p w14:paraId="7C9032E2" w14:textId="77777777"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Facilitates learning communities to enhance teaching practices.</w:t>
      </w:r>
    </w:p>
    <w:p w14:paraId="52DFD032" w14:textId="77777777"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lastRenderedPageBreak/>
        <w:t>Provides individual and departmental consultations on various learning and teaching issues.</w:t>
      </w:r>
    </w:p>
    <w:p w14:paraId="6EFB0349" w14:textId="7D4ECB72"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Champions the learning management system and associated tools to improve faculty and student success.</w:t>
      </w:r>
    </w:p>
    <w:p w14:paraId="7A4ECF83" w14:textId="77777777" w:rsidR="007E2982" w:rsidRPr="007E2982" w:rsidRDefault="007E2982" w:rsidP="007E2982">
      <w:pPr>
        <w:spacing w:after="0" w:line="240" w:lineRule="auto"/>
        <w:rPr>
          <w:rFonts w:ascii="Arial" w:eastAsia="Times New Roman" w:hAnsi="Arial" w:cs="Arial"/>
          <w:sz w:val="24"/>
          <w:szCs w:val="24"/>
        </w:rPr>
      </w:pPr>
    </w:p>
    <w:p w14:paraId="2235C98B" w14:textId="77777777" w:rsidR="007E2982" w:rsidRPr="00AA3818" w:rsidRDefault="007E2982" w:rsidP="007E2982">
      <w:pPr>
        <w:spacing w:after="0" w:line="240" w:lineRule="auto"/>
        <w:rPr>
          <w:rFonts w:ascii="Arial" w:eastAsia="Times New Roman" w:hAnsi="Arial" w:cs="Arial"/>
          <w:b/>
          <w:bCs/>
          <w:sz w:val="24"/>
          <w:szCs w:val="24"/>
        </w:rPr>
      </w:pPr>
      <w:r w:rsidRPr="007E2982">
        <w:rPr>
          <w:rFonts w:ascii="Arial" w:eastAsia="Times New Roman" w:hAnsi="Arial" w:cs="Arial"/>
          <w:b/>
          <w:bCs/>
          <w:sz w:val="24"/>
          <w:szCs w:val="24"/>
        </w:rPr>
        <w:t>10% Staff and Faculty Support</w:t>
      </w:r>
    </w:p>
    <w:p w14:paraId="3CD536A4" w14:textId="77777777"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Oversees the hiring of staff and student employees by conducting interviews and screening candidates.</w:t>
      </w:r>
    </w:p>
    <w:p w14:paraId="5588B17F" w14:textId="557D23DA"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Supervises staff and student employees and mentors university faculty and graduate students in teaching.</w:t>
      </w:r>
    </w:p>
    <w:p w14:paraId="6AFA67E3" w14:textId="28F4E1D7"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Identifies and collaborates with faculty fellows who assist the Center in fulfilling its strategic plan.</w:t>
      </w:r>
    </w:p>
    <w:p w14:paraId="2EB9F225" w14:textId="568FF016"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Communicates with contacts from campuses outside the University regarding faculty development.</w:t>
      </w:r>
    </w:p>
    <w:p w14:paraId="4B345786" w14:textId="77777777" w:rsidR="007E2982" w:rsidRPr="007E2982" w:rsidRDefault="007E2982" w:rsidP="007E2982">
      <w:pPr>
        <w:spacing w:after="0" w:line="240" w:lineRule="auto"/>
        <w:rPr>
          <w:rFonts w:ascii="Arial" w:eastAsia="Times New Roman" w:hAnsi="Arial" w:cs="Arial"/>
          <w:sz w:val="24"/>
          <w:szCs w:val="24"/>
        </w:rPr>
      </w:pPr>
    </w:p>
    <w:p w14:paraId="68C8D5F4" w14:textId="77777777" w:rsidR="007E2982" w:rsidRPr="00AA3818" w:rsidRDefault="007E2982" w:rsidP="007E2982">
      <w:pPr>
        <w:spacing w:after="0" w:line="240" w:lineRule="auto"/>
        <w:rPr>
          <w:rFonts w:ascii="Arial" w:eastAsia="Times New Roman" w:hAnsi="Arial" w:cs="Arial"/>
          <w:b/>
          <w:bCs/>
          <w:sz w:val="24"/>
          <w:szCs w:val="24"/>
        </w:rPr>
      </w:pPr>
      <w:r w:rsidRPr="007E2982">
        <w:rPr>
          <w:rFonts w:ascii="Arial" w:eastAsia="Times New Roman" w:hAnsi="Arial" w:cs="Arial"/>
          <w:b/>
          <w:bCs/>
          <w:sz w:val="24"/>
          <w:szCs w:val="24"/>
        </w:rPr>
        <w:t>10% Research and Collaboration</w:t>
      </w:r>
    </w:p>
    <w:p w14:paraId="4CC292B1" w14:textId="77777777"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Conducts and disseminates research related to educational development and scholarly teaching.</w:t>
      </w:r>
    </w:p>
    <w:p w14:paraId="5E39D9F5" w14:textId="71510891"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Collaborates with faculty on grants related to teaching and learning and assists in designing educational components.</w:t>
      </w:r>
    </w:p>
    <w:p w14:paraId="76100929" w14:textId="098569D6"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Contributes to the national dialogue through the publication of educational blogs, journals, and articles.</w:t>
      </w:r>
    </w:p>
    <w:p w14:paraId="0B9FDF9A" w14:textId="4E037799"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Assists faculty in establishing research designs to assess the effectiveness of teaching.</w:t>
      </w:r>
    </w:p>
    <w:p w14:paraId="2E8B3B33" w14:textId="1CD3FD0F" w:rsidR="007E2982" w:rsidRPr="00AA3818" w:rsidRDefault="007E2982" w:rsidP="007E2982">
      <w:pPr>
        <w:pStyle w:val="ListParagraph"/>
        <w:numPr>
          <w:ilvl w:val="0"/>
          <w:numId w:val="20"/>
        </w:numPr>
        <w:spacing w:after="0" w:line="240" w:lineRule="auto"/>
        <w:rPr>
          <w:rFonts w:ascii="Arial" w:eastAsia="Times New Roman" w:hAnsi="Arial" w:cs="Arial"/>
          <w:sz w:val="24"/>
          <w:szCs w:val="24"/>
        </w:rPr>
      </w:pPr>
      <w:r w:rsidRPr="00AA3818">
        <w:rPr>
          <w:rFonts w:ascii="Arial" w:eastAsia="Times New Roman" w:hAnsi="Arial" w:cs="Arial"/>
          <w:sz w:val="24"/>
          <w:szCs w:val="24"/>
        </w:rPr>
        <w:t>Participates in university task forces and various professional organizations related to faculty development.</w:t>
      </w:r>
    </w:p>
    <w:p w14:paraId="02D98809" w14:textId="77777777" w:rsidR="00715EC8" w:rsidRPr="00AA3818" w:rsidRDefault="00715EC8" w:rsidP="007562C6">
      <w:pPr>
        <w:spacing w:after="0" w:line="240" w:lineRule="auto"/>
        <w:rPr>
          <w:rFonts w:ascii="Arial" w:eastAsia="Times New Roman" w:hAnsi="Arial" w:cs="Arial"/>
          <w:sz w:val="24"/>
          <w:szCs w:val="24"/>
        </w:rPr>
      </w:pPr>
    </w:p>
    <w:p w14:paraId="6BD93318" w14:textId="77777777" w:rsidR="00715EC8" w:rsidRPr="00AA3818" w:rsidRDefault="00715EC8" w:rsidP="00715EC8">
      <w:pPr>
        <w:spacing w:after="0"/>
        <w:rPr>
          <w:rFonts w:ascii="Arial" w:eastAsia="Arial" w:hAnsi="Arial" w:cs="Arial"/>
          <w:b/>
          <w:bCs/>
          <w:sz w:val="24"/>
          <w:szCs w:val="24"/>
        </w:rPr>
      </w:pPr>
      <w:r w:rsidRPr="00AA3818">
        <w:rPr>
          <w:rFonts w:ascii="Arial" w:eastAsia="Arial" w:hAnsi="Arial" w:cs="Arial"/>
          <w:b/>
          <w:bCs/>
          <w:sz w:val="24"/>
          <w:szCs w:val="24"/>
        </w:rPr>
        <w:t>20% Duty Title (for the department's use)</w:t>
      </w:r>
    </w:p>
    <w:p w14:paraId="068A223F" w14:textId="77777777" w:rsidR="00715EC8" w:rsidRPr="00AA3818" w:rsidRDefault="00715EC8" w:rsidP="00715EC8">
      <w:pPr>
        <w:pStyle w:val="ListParagraph"/>
        <w:numPr>
          <w:ilvl w:val="0"/>
          <w:numId w:val="16"/>
        </w:numPr>
        <w:spacing w:after="0"/>
        <w:rPr>
          <w:rFonts w:ascii="Arial" w:eastAsia="Arial" w:hAnsi="Arial" w:cs="Arial"/>
          <w:sz w:val="24"/>
          <w:szCs w:val="24"/>
        </w:rPr>
      </w:pPr>
      <w:r w:rsidRPr="00AA3818">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AA3818" w:rsidRDefault="00C633B3" w:rsidP="00C633B3">
      <w:pPr>
        <w:spacing w:after="0" w:line="240" w:lineRule="auto"/>
        <w:rPr>
          <w:rStyle w:val="eop"/>
          <w:rFonts w:ascii="Arial" w:eastAsia="Times New Roman" w:hAnsi="Arial" w:cs="Arial"/>
          <w:sz w:val="24"/>
          <w:szCs w:val="24"/>
        </w:rPr>
      </w:pPr>
    </w:p>
    <w:p w14:paraId="54CB3E67" w14:textId="0A7D9ADB" w:rsidR="006B06C2" w:rsidRPr="00AA3818" w:rsidRDefault="006B06C2" w:rsidP="00C633B3">
      <w:pPr>
        <w:spacing w:after="0" w:line="240" w:lineRule="auto"/>
        <w:rPr>
          <w:rStyle w:val="eop"/>
          <w:rFonts w:ascii="Arial" w:eastAsia="Times New Roman" w:hAnsi="Arial" w:cs="Arial"/>
          <w:b/>
          <w:bCs/>
          <w:sz w:val="24"/>
          <w:szCs w:val="24"/>
        </w:rPr>
      </w:pPr>
      <w:r w:rsidRPr="00AA3818">
        <w:rPr>
          <w:rStyle w:val="eop"/>
          <w:rFonts w:ascii="Arial" w:eastAsia="Times New Roman" w:hAnsi="Arial" w:cs="Arial"/>
          <w:b/>
          <w:bCs/>
          <w:sz w:val="24"/>
          <w:szCs w:val="24"/>
        </w:rPr>
        <w:t>Qualifications:</w:t>
      </w:r>
    </w:p>
    <w:p w14:paraId="74EABC31" w14:textId="77777777" w:rsidR="006B06C2" w:rsidRPr="00AA3818" w:rsidRDefault="006B06C2" w:rsidP="00C633B3">
      <w:pPr>
        <w:spacing w:after="0" w:line="240" w:lineRule="auto"/>
        <w:rPr>
          <w:rStyle w:val="eop"/>
          <w:rFonts w:ascii="Arial" w:eastAsia="Times New Roman" w:hAnsi="Arial" w:cs="Arial"/>
          <w:sz w:val="24"/>
          <w:szCs w:val="24"/>
        </w:rPr>
      </w:pPr>
    </w:p>
    <w:p w14:paraId="0EB71433" w14:textId="21AFC4AC" w:rsidR="00EB01AB" w:rsidRPr="00AA3818" w:rsidRDefault="00EB01AB" w:rsidP="00EB01AB">
      <w:pPr>
        <w:pStyle w:val="paragraph"/>
        <w:shd w:val="clear" w:color="auto" w:fill="FFFFFF"/>
        <w:spacing w:before="0" w:beforeAutospacing="0" w:after="0" w:afterAutospacing="0"/>
        <w:textAlignment w:val="baseline"/>
        <w:rPr>
          <w:rFonts w:ascii="Arial" w:hAnsi="Arial" w:cs="Arial"/>
        </w:rPr>
      </w:pPr>
      <w:r w:rsidRPr="00AA3818">
        <w:rPr>
          <w:rStyle w:val="normaltextrun"/>
          <w:rFonts w:ascii="Arial" w:hAnsi="Arial" w:cs="Arial"/>
          <w:b/>
          <w:bCs/>
        </w:rPr>
        <w:t>Required Education:</w:t>
      </w:r>
      <w:r w:rsidRPr="00AA3818">
        <w:rPr>
          <w:rStyle w:val="eop"/>
          <w:rFonts w:ascii="Arial" w:hAnsi="Arial" w:cs="Arial"/>
        </w:rPr>
        <w:t> </w:t>
      </w:r>
    </w:p>
    <w:p w14:paraId="79184A6E" w14:textId="6B250259" w:rsidR="00AC138C" w:rsidRPr="00AA3818" w:rsidRDefault="00AC138C" w:rsidP="00AC138C">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AA3818">
        <w:rPr>
          <w:rFonts w:ascii="Arial" w:eastAsia="Times New Roman" w:hAnsi="Arial" w:cs="Arial"/>
          <w:sz w:val="24"/>
          <w:szCs w:val="24"/>
          <w:bdr w:val="none" w:sz="0" w:space="0" w:color="auto" w:frame="1"/>
        </w:rPr>
        <w:t>PhD in a related field.</w:t>
      </w:r>
    </w:p>
    <w:p w14:paraId="0EEF2F4E" w14:textId="77777777" w:rsidR="006B06C2" w:rsidRPr="00AA3818"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AA3818" w:rsidRDefault="006B06C2" w:rsidP="006B06C2">
      <w:pPr>
        <w:pStyle w:val="paragraph"/>
        <w:shd w:val="clear" w:color="auto" w:fill="FFFFFF"/>
        <w:spacing w:before="0" w:beforeAutospacing="0" w:after="0" w:afterAutospacing="0"/>
        <w:textAlignment w:val="baseline"/>
        <w:rPr>
          <w:rFonts w:ascii="Arial" w:hAnsi="Arial" w:cs="Arial"/>
          <w:b/>
          <w:bCs/>
        </w:rPr>
      </w:pPr>
      <w:r w:rsidRPr="00AA3818">
        <w:rPr>
          <w:rFonts w:ascii="Arial" w:hAnsi="Arial" w:cs="Arial"/>
          <w:b/>
          <w:bCs/>
          <w:shd w:val="clear" w:color="auto" w:fill="FFFFFF"/>
        </w:rPr>
        <w:t>Required Experience:</w:t>
      </w:r>
    </w:p>
    <w:p w14:paraId="45C31E20" w14:textId="7E9889E9" w:rsidR="00AC138C" w:rsidRPr="00AA3818" w:rsidRDefault="00AC138C" w:rsidP="00AC138C">
      <w:pPr>
        <w:pStyle w:val="NormalWeb"/>
        <w:numPr>
          <w:ilvl w:val="0"/>
          <w:numId w:val="19"/>
        </w:numPr>
        <w:shd w:val="clear" w:color="auto" w:fill="FFFFFF"/>
        <w:spacing w:before="0" w:beforeAutospacing="0" w:after="0" w:afterAutospacing="0"/>
        <w:textAlignment w:val="baseline"/>
        <w:rPr>
          <w:rFonts w:ascii="Arial" w:hAnsi="Arial" w:cs="Arial"/>
        </w:rPr>
      </w:pPr>
      <w:r w:rsidRPr="00AA3818">
        <w:rPr>
          <w:rFonts w:ascii="Arial" w:hAnsi="Arial" w:cs="Arial"/>
        </w:rPr>
        <w:t>Six years of related experience, including three years supervisory experience.</w:t>
      </w:r>
    </w:p>
    <w:p w14:paraId="4F92B2D6" w14:textId="77777777" w:rsidR="00552C29" w:rsidRPr="00AA3818"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AA3818" w:rsidRDefault="00FE1194" w:rsidP="00FE1194">
      <w:pPr>
        <w:pStyle w:val="paragraph"/>
        <w:shd w:val="clear" w:color="auto" w:fill="FFFFFF"/>
        <w:spacing w:before="0" w:beforeAutospacing="0" w:after="0" w:afterAutospacing="0"/>
        <w:textAlignment w:val="baseline"/>
        <w:rPr>
          <w:rFonts w:ascii="Arial" w:hAnsi="Arial" w:cs="Arial"/>
        </w:rPr>
      </w:pPr>
      <w:r w:rsidRPr="00AA3818">
        <w:rPr>
          <w:rStyle w:val="normaltextrun"/>
          <w:rFonts w:ascii="Arial" w:hAnsi="Arial" w:cs="Arial"/>
          <w:b/>
          <w:bCs/>
        </w:rPr>
        <w:t>Required Licenses and Certifications:</w:t>
      </w:r>
      <w:r w:rsidRPr="00AA3818">
        <w:rPr>
          <w:rStyle w:val="eop"/>
          <w:rFonts w:ascii="Arial" w:hAnsi="Arial" w:cs="Arial"/>
        </w:rPr>
        <w:t> </w:t>
      </w:r>
    </w:p>
    <w:p w14:paraId="2549FC56" w14:textId="634BED4C" w:rsidR="00C573AD" w:rsidRPr="00AA3818" w:rsidRDefault="006D3A76"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AA3818">
        <w:rPr>
          <w:rStyle w:val="normaltextrun"/>
          <w:rFonts w:ascii="Arial" w:hAnsi="Arial" w:cs="Arial"/>
        </w:rPr>
        <w:t>None</w:t>
      </w:r>
    </w:p>
    <w:p w14:paraId="1FEFA19E" w14:textId="77777777" w:rsidR="00C573AD" w:rsidRPr="00AA3818"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AA3818" w:rsidRDefault="00EB01AB" w:rsidP="00EB01AB">
      <w:pPr>
        <w:pStyle w:val="paragraph"/>
        <w:shd w:val="clear" w:color="auto" w:fill="FFFFFF"/>
        <w:spacing w:before="0" w:beforeAutospacing="0" w:after="0" w:afterAutospacing="0"/>
        <w:textAlignment w:val="baseline"/>
        <w:rPr>
          <w:rFonts w:ascii="Arial" w:hAnsi="Arial" w:cs="Arial"/>
        </w:rPr>
      </w:pPr>
      <w:r w:rsidRPr="00AA3818">
        <w:rPr>
          <w:rStyle w:val="normaltextrun"/>
          <w:rFonts w:ascii="Arial" w:hAnsi="Arial" w:cs="Arial"/>
          <w:b/>
          <w:bCs/>
        </w:rPr>
        <w:t>Required Knowledge, Skills, and Abilities:</w:t>
      </w:r>
      <w:r w:rsidRPr="00AA3818">
        <w:rPr>
          <w:rStyle w:val="eop"/>
          <w:rFonts w:ascii="Arial" w:hAnsi="Arial" w:cs="Arial"/>
        </w:rPr>
        <w:t> </w:t>
      </w:r>
    </w:p>
    <w:p w14:paraId="29CC4321" w14:textId="725EBDA5" w:rsidR="00EB01AB" w:rsidRPr="00AA3818"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AA3818">
        <w:rPr>
          <w:rStyle w:val="eop"/>
          <w:rFonts w:ascii="Arial" w:hAnsi="Arial" w:cs="Arial"/>
        </w:rPr>
        <w:t>Ability to multitask and work cooperatively with others.</w:t>
      </w:r>
    </w:p>
    <w:p w14:paraId="2E0BE367" w14:textId="7C70F977" w:rsidR="00666EA6" w:rsidRPr="00FC7907" w:rsidRDefault="00EB01AB" w:rsidP="00FC7907">
      <w:pPr>
        <w:pStyle w:val="paragraph"/>
        <w:shd w:val="clear" w:color="auto" w:fill="FFFFFF"/>
        <w:spacing w:before="0" w:beforeAutospacing="0" w:after="0" w:afterAutospacing="0"/>
        <w:textAlignment w:val="baseline"/>
        <w:rPr>
          <w:rStyle w:val="eop"/>
          <w:rFonts w:ascii="Arial" w:hAnsi="Arial" w:cs="Arial"/>
        </w:rPr>
      </w:pPr>
      <w:r w:rsidRPr="00AA3818">
        <w:rPr>
          <w:rStyle w:val="eop"/>
          <w:rFonts w:ascii="Arial" w:hAnsi="Arial" w:cs="Arial"/>
        </w:rPr>
        <w:t> </w:t>
      </w:r>
    </w:p>
    <w:p w14:paraId="1AAAFA2D" w14:textId="7ABFE046" w:rsidR="006B06C2" w:rsidRPr="00AA3818"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AA3818">
        <w:rPr>
          <w:rStyle w:val="eop"/>
          <w:rFonts w:ascii="Arial" w:hAnsi="Arial" w:cs="Arial"/>
          <w:b/>
          <w:bCs/>
        </w:rPr>
        <w:lastRenderedPageBreak/>
        <w:t>Additional Information:</w:t>
      </w:r>
    </w:p>
    <w:p w14:paraId="060C193B" w14:textId="77777777" w:rsidR="006B06C2" w:rsidRPr="00AA3818"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AA3818"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AA3818">
        <w:rPr>
          <w:rStyle w:val="normaltextrun"/>
          <w:rFonts w:ascii="Arial" w:hAnsi="Arial" w:cs="Arial"/>
          <w:b/>
          <w:bCs/>
        </w:rPr>
        <w:t>Machines and Equipment:</w:t>
      </w:r>
      <w:r w:rsidRPr="00AA3818">
        <w:rPr>
          <w:rStyle w:val="eop"/>
          <w:rFonts w:ascii="Arial" w:hAnsi="Arial" w:cs="Arial"/>
        </w:rPr>
        <w:t> </w:t>
      </w:r>
    </w:p>
    <w:p w14:paraId="027EBD5E" w14:textId="5A79BE40" w:rsidR="00AF0284" w:rsidRPr="00AA3818" w:rsidRDefault="00971763"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AA3818">
        <w:rPr>
          <w:rStyle w:val="normaltextrun"/>
          <w:rFonts w:ascii="Arial" w:hAnsi="Arial" w:cs="Arial"/>
        </w:rPr>
        <w:t>Computer</w:t>
      </w:r>
    </w:p>
    <w:p w14:paraId="0B847B24" w14:textId="242D76AA" w:rsidR="00971763" w:rsidRPr="00AA3818" w:rsidRDefault="00971763"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AA3818">
        <w:rPr>
          <w:rStyle w:val="normaltextrun"/>
          <w:rFonts w:ascii="Arial" w:hAnsi="Arial" w:cs="Arial"/>
        </w:rPr>
        <w:t>Telephone</w:t>
      </w:r>
    </w:p>
    <w:p w14:paraId="473413BB" w14:textId="77777777" w:rsidR="00AF0284" w:rsidRPr="00AA3818"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AA3818" w:rsidRDefault="00FE1194" w:rsidP="00FE1194">
      <w:pPr>
        <w:pStyle w:val="paragraph"/>
        <w:shd w:val="clear" w:color="auto" w:fill="FFFFFF"/>
        <w:spacing w:before="0" w:beforeAutospacing="0" w:after="0" w:afterAutospacing="0"/>
        <w:textAlignment w:val="baseline"/>
        <w:rPr>
          <w:rFonts w:ascii="Arial" w:hAnsi="Arial" w:cs="Arial"/>
        </w:rPr>
      </w:pPr>
      <w:r w:rsidRPr="00AA3818">
        <w:rPr>
          <w:rStyle w:val="normaltextrun"/>
          <w:rFonts w:ascii="Arial" w:hAnsi="Arial" w:cs="Arial"/>
          <w:b/>
          <w:bCs/>
        </w:rPr>
        <w:t>Physical Requirements:</w:t>
      </w:r>
      <w:r w:rsidRPr="00AA3818">
        <w:rPr>
          <w:rStyle w:val="eop"/>
          <w:rFonts w:ascii="Arial" w:hAnsi="Arial" w:cs="Arial"/>
        </w:rPr>
        <w:t> </w:t>
      </w:r>
    </w:p>
    <w:p w14:paraId="2ADF8761" w14:textId="237D141C" w:rsidR="00FE1194" w:rsidRPr="00AA3818" w:rsidRDefault="00971763"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AA3818">
        <w:rPr>
          <w:rStyle w:val="eop"/>
          <w:rFonts w:ascii="Arial" w:hAnsi="Arial" w:cs="Arial"/>
        </w:rPr>
        <w:t>None</w:t>
      </w:r>
    </w:p>
    <w:p w14:paraId="60D2E800" w14:textId="77777777" w:rsidR="00FE1194" w:rsidRPr="00AA3818"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AA3818" w:rsidRDefault="00EB01AB" w:rsidP="00EB01AB">
      <w:pPr>
        <w:pStyle w:val="paragraph"/>
        <w:shd w:val="clear" w:color="auto" w:fill="FFFFFF"/>
        <w:spacing w:before="0" w:beforeAutospacing="0" w:after="0" w:afterAutospacing="0"/>
        <w:textAlignment w:val="baseline"/>
        <w:rPr>
          <w:rFonts w:ascii="Arial" w:hAnsi="Arial" w:cs="Arial"/>
        </w:rPr>
      </w:pPr>
      <w:r w:rsidRPr="00AA3818">
        <w:rPr>
          <w:rStyle w:val="normaltextrun"/>
          <w:rFonts w:ascii="Arial" w:hAnsi="Arial" w:cs="Arial"/>
          <w:b/>
          <w:bCs/>
        </w:rPr>
        <w:t>Other Requirements</w:t>
      </w:r>
      <w:r w:rsidR="00F92746" w:rsidRPr="00AA3818">
        <w:rPr>
          <w:rStyle w:val="normaltextrun"/>
          <w:rFonts w:ascii="Arial" w:hAnsi="Arial" w:cs="Arial"/>
          <w:b/>
          <w:bCs/>
        </w:rPr>
        <w:t xml:space="preserve"> and Factors</w:t>
      </w:r>
      <w:r w:rsidRPr="00AA3818">
        <w:rPr>
          <w:rStyle w:val="normaltextrun"/>
          <w:rFonts w:ascii="Arial" w:hAnsi="Arial" w:cs="Arial"/>
          <w:b/>
          <w:bCs/>
        </w:rPr>
        <w:t>:</w:t>
      </w:r>
      <w:r w:rsidRPr="00AA3818">
        <w:rPr>
          <w:rStyle w:val="eop"/>
          <w:rFonts w:ascii="Arial" w:hAnsi="Arial" w:cs="Arial"/>
        </w:rPr>
        <w:t> </w:t>
      </w:r>
    </w:p>
    <w:p w14:paraId="6D87BD54" w14:textId="77777777" w:rsidR="00442588" w:rsidRPr="00AA3818" w:rsidRDefault="00442588" w:rsidP="00442588">
      <w:pPr>
        <w:pStyle w:val="ListParagraph"/>
        <w:numPr>
          <w:ilvl w:val="0"/>
          <w:numId w:val="17"/>
        </w:numPr>
        <w:spacing w:after="0" w:line="240" w:lineRule="auto"/>
        <w:rPr>
          <w:rFonts w:ascii="Arial" w:eastAsia="Times New Roman" w:hAnsi="Arial" w:cs="Arial"/>
          <w:bCs/>
          <w:sz w:val="24"/>
          <w:szCs w:val="24"/>
        </w:rPr>
      </w:pPr>
      <w:r w:rsidRPr="00AA3818">
        <w:rPr>
          <w:rFonts w:ascii="Arial" w:eastAsia="Times New Roman" w:hAnsi="Arial" w:cs="Arial"/>
          <w:bCs/>
          <w:sz w:val="24"/>
          <w:szCs w:val="24"/>
        </w:rPr>
        <w:t>This position is security sensitive</w:t>
      </w:r>
    </w:p>
    <w:p w14:paraId="0B7723D9" w14:textId="77777777" w:rsidR="00442588" w:rsidRPr="00AA3818" w:rsidRDefault="00442588" w:rsidP="00442588">
      <w:pPr>
        <w:pStyle w:val="ListParagraph"/>
        <w:numPr>
          <w:ilvl w:val="0"/>
          <w:numId w:val="17"/>
        </w:numPr>
        <w:spacing w:after="0" w:line="240" w:lineRule="auto"/>
        <w:rPr>
          <w:rFonts w:ascii="Arial" w:eastAsia="Times New Roman" w:hAnsi="Arial" w:cs="Arial"/>
          <w:bCs/>
          <w:sz w:val="24"/>
          <w:szCs w:val="24"/>
        </w:rPr>
      </w:pPr>
      <w:r w:rsidRPr="00AA3818">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AA3818"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AA3818">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AA3818"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AA3818">
        <w:rPr>
          <w:rStyle w:val="eop"/>
          <w:rFonts w:ascii="Arial" w:hAnsi="Arial" w:cs="Arial"/>
        </w:rPr>
        <w:t> </w:t>
      </w:r>
    </w:p>
    <w:p w14:paraId="67C22ED3" w14:textId="77777777" w:rsidR="00D2529B" w:rsidRPr="00AA3818" w:rsidRDefault="00D2529B" w:rsidP="00D2529B">
      <w:pPr>
        <w:pStyle w:val="paragraph"/>
        <w:spacing w:before="0" w:beforeAutospacing="0" w:after="0" w:afterAutospacing="0"/>
        <w:textAlignment w:val="baseline"/>
        <w:rPr>
          <w:rFonts w:ascii="Arial" w:hAnsi="Arial" w:cs="Arial"/>
        </w:rPr>
      </w:pPr>
      <w:r w:rsidRPr="00AA3818">
        <w:rPr>
          <w:rStyle w:val="normaltextrun"/>
          <w:rFonts w:ascii="Arial" w:hAnsi="Arial" w:cs="Arial"/>
          <w:b/>
          <w:bCs/>
        </w:rPr>
        <w:t xml:space="preserve">Is this role ORP Eligible? If so, it needs to meet the criteria on the </w:t>
      </w:r>
      <w:hyperlink r:id="rId11" w:tgtFrame="_blank" w:history="1">
        <w:r w:rsidRPr="00AA3818">
          <w:rPr>
            <w:rStyle w:val="normaltextrun"/>
            <w:rFonts w:ascii="Arial" w:hAnsi="Arial" w:cs="Arial"/>
            <w:b/>
            <w:bCs/>
            <w:u w:val="single"/>
          </w:rPr>
          <w:t>Rules and Regulations of the Texas Higher Education Coordinating Board</w:t>
        </w:r>
      </w:hyperlink>
      <w:r w:rsidRPr="00AA3818">
        <w:rPr>
          <w:rStyle w:val="normaltextrun"/>
          <w:rFonts w:ascii="Arial" w:hAnsi="Arial" w:cs="Arial"/>
          <w:b/>
          <w:bCs/>
        </w:rPr>
        <w:t>. </w:t>
      </w:r>
      <w:r w:rsidRPr="00AA3818">
        <w:rPr>
          <w:rStyle w:val="eop"/>
          <w:rFonts w:ascii="Arial" w:hAnsi="Arial" w:cs="Arial"/>
        </w:rPr>
        <w:t> </w:t>
      </w:r>
    </w:p>
    <w:p w14:paraId="1D7C93D0" w14:textId="206C79DD" w:rsidR="00BC0C61" w:rsidRPr="00AA3818" w:rsidRDefault="009D0CAE"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AA3818">
            <w:rPr>
              <w:rStyle w:val="normaltextrun"/>
              <w:rFonts w:ascii="Segoe UI Symbol" w:eastAsia="MS Gothic" w:hAnsi="Segoe UI Symbol" w:cs="Segoe UI Symbol"/>
              <w:b/>
              <w:bCs/>
            </w:rPr>
            <w:t>☐</w:t>
          </w:r>
        </w:sdtContent>
      </w:sdt>
      <w:r w:rsidR="00BC0C61" w:rsidRPr="00AA3818">
        <w:rPr>
          <w:rStyle w:val="normaltextrun"/>
          <w:rFonts w:ascii="Arial" w:hAnsi="Arial" w:cs="Arial"/>
          <w:b/>
          <w:bCs/>
        </w:rPr>
        <w:t xml:space="preserve"> Yes</w:t>
      </w:r>
      <w:r w:rsidR="00BC0C61" w:rsidRPr="00AA3818">
        <w:rPr>
          <w:rStyle w:val="eop"/>
          <w:rFonts w:ascii="Arial" w:hAnsi="Arial" w:cs="Arial"/>
        </w:rPr>
        <w:t> </w:t>
      </w:r>
    </w:p>
    <w:p w14:paraId="3C3B0A26" w14:textId="3D9A81CB" w:rsidR="00D2529B" w:rsidRPr="00AA3818" w:rsidRDefault="009D0CAE"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AA3818">
            <w:rPr>
              <w:rStyle w:val="normaltextrun"/>
              <w:rFonts w:ascii="Segoe UI Symbol" w:eastAsia="MS Gothic" w:hAnsi="Segoe UI Symbol" w:cs="Segoe UI Symbol"/>
              <w:b/>
              <w:bCs/>
            </w:rPr>
            <w:t>☒</w:t>
          </w:r>
        </w:sdtContent>
      </w:sdt>
      <w:r w:rsidR="00D2529B" w:rsidRPr="00AA3818">
        <w:rPr>
          <w:rStyle w:val="normaltextrun"/>
          <w:rFonts w:ascii="Arial" w:hAnsi="Arial" w:cs="Arial"/>
          <w:b/>
          <w:bCs/>
        </w:rPr>
        <w:t xml:space="preserve"> No</w:t>
      </w:r>
      <w:r w:rsidR="00D2529B" w:rsidRPr="00AA3818">
        <w:rPr>
          <w:rStyle w:val="eop"/>
          <w:rFonts w:ascii="Arial" w:hAnsi="Arial" w:cs="Arial"/>
        </w:rPr>
        <w:t> </w:t>
      </w:r>
    </w:p>
    <w:p w14:paraId="08356522" w14:textId="34B59595" w:rsidR="00D2529B" w:rsidRPr="00AA3818" w:rsidRDefault="00D2529B" w:rsidP="00D2529B">
      <w:pPr>
        <w:pStyle w:val="paragraph"/>
        <w:shd w:val="clear" w:color="auto" w:fill="FFFFFF"/>
        <w:spacing w:before="0" w:beforeAutospacing="0" w:after="0" w:afterAutospacing="0"/>
        <w:textAlignment w:val="baseline"/>
        <w:rPr>
          <w:rFonts w:ascii="Arial" w:hAnsi="Arial" w:cs="Arial"/>
        </w:rPr>
      </w:pPr>
      <w:r w:rsidRPr="00AA3818">
        <w:rPr>
          <w:rStyle w:val="eop"/>
          <w:rFonts w:ascii="Arial" w:hAnsi="Arial" w:cs="Arial"/>
        </w:rPr>
        <w:t> </w:t>
      </w:r>
    </w:p>
    <w:p w14:paraId="03758CDE" w14:textId="77777777" w:rsidR="00D2529B" w:rsidRPr="00AA3818" w:rsidRDefault="00D2529B" w:rsidP="00D2529B">
      <w:pPr>
        <w:pStyle w:val="paragraph"/>
        <w:shd w:val="clear" w:color="auto" w:fill="FFFFFF"/>
        <w:spacing w:before="0" w:beforeAutospacing="0" w:after="0" w:afterAutospacing="0"/>
        <w:textAlignment w:val="baseline"/>
        <w:rPr>
          <w:rFonts w:ascii="Arial" w:hAnsi="Arial" w:cs="Arial"/>
        </w:rPr>
      </w:pPr>
      <w:r w:rsidRPr="00AA3818">
        <w:rPr>
          <w:rStyle w:val="normaltextrun"/>
          <w:rFonts w:ascii="Arial" w:hAnsi="Arial" w:cs="Arial"/>
          <w:b/>
          <w:bCs/>
        </w:rPr>
        <w:t>Does this classification have the ability to work from an alternative work location?</w:t>
      </w:r>
      <w:r w:rsidRPr="00AA3818">
        <w:rPr>
          <w:rStyle w:val="eop"/>
          <w:rFonts w:ascii="Arial" w:hAnsi="Arial" w:cs="Arial"/>
        </w:rPr>
        <w:t> </w:t>
      </w:r>
    </w:p>
    <w:p w14:paraId="4FA9C703" w14:textId="4AB3635B" w:rsidR="00D2529B" w:rsidRPr="00AA3818" w:rsidRDefault="009D0CAE"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AA3818">
            <w:rPr>
              <w:rStyle w:val="normaltextrun"/>
              <w:rFonts w:ascii="Segoe UI Symbol" w:eastAsia="MS Gothic" w:hAnsi="Segoe UI Symbol" w:cs="Segoe UI Symbol"/>
              <w:b/>
              <w:bCs/>
            </w:rPr>
            <w:t>☐</w:t>
          </w:r>
        </w:sdtContent>
      </w:sdt>
      <w:r w:rsidR="00A10484" w:rsidRPr="00AA3818">
        <w:rPr>
          <w:rStyle w:val="normaltextrun"/>
          <w:rFonts w:ascii="Arial" w:hAnsi="Arial" w:cs="Arial"/>
          <w:b/>
          <w:bCs/>
        </w:rPr>
        <w:t xml:space="preserve"> </w:t>
      </w:r>
      <w:r w:rsidR="00D2529B" w:rsidRPr="00AA3818">
        <w:rPr>
          <w:rStyle w:val="normaltextrun"/>
          <w:rFonts w:ascii="Arial" w:hAnsi="Arial" w:cs="Arial"/>
          <w:b/>
          <w:bCs/>
        </w:rPr>
        <w:t>Yes</w:t>
      </w:r>
      <w:r w:rsidR="00D2529B" w:rsidRPr="00AA3818">
        <w:rPr>
          <w:rStyle w:val="eop"/>
          <w:rFonts w:ascii="Arial" w:hAnsi="Arial" w:cs="Arial"/>
        </w:rPr>
        <w:t> </w:t>
      </w:r>
    </w:p>
    <w:p w14:paraId="599A52AF" w14:textId="01C8CAC0" w:rsidR="00B1552D" w:rsidRPr="00AA3818" w:rsidRDefault="009D0CAE"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AA3818">
            <w:rPr>
              <w:rStyle w:val="normaltextrun"/>
              <w:rFonts w:ascii="Segoe UI Symbol" w:eastAsia="MS Gothic" w:hAnsi="Segoe UI Symbol" w:cs="Segoe UI Symbol"/>
              <w:b/>
              <w:bCs/>
            </w:rPr>
            <w:t>☒</w:t>
          </w:r>
        </w:sdtContent>
      </w:sdt>
      <w:r w:rsidR="00D2529B" w:rsidRPr="00AA3818">
        <w:rPr>
          <w:rStyle w:val="normaltextrun"/>
          <w:rFonts w:ascii="Arial" w:hAnsi="Arial" w:cs="Arial"/>
          <w:b/>
          <w:bCs/>
        </w:rPr>
        <w:t xml:space="preserve"> No</w:t>
      </w:r>
      <w:r w:rsidR="00D2529B" w:rsidRPr="00AA3818">
        <w:rPr>
          <w:rStyle w:val="eop"/>
          <w:rFonts w:ascii="Arial" w:hAnsi="Arial" w:cs="Arial"/>
        </w:rPr>
        <w:t> </w:t>
      </w:r>
      <w:r w:rsidR="00D2529B" w:rsidRPr="00AA3818">
        <w:rPr>
          <w:rStyle w:val="normaltextrun"/>
          <w:rFonts w:ascii="Arial" w:hAnsi="Arial" w:cs="Arial"/>
          <w:b/>
          <w:bCs/>
        </w:rPr>
        <w:t> </w:t>
      </w:r>
      <w:r w:rsidR="00D2529B" w:rsidRPr="00AA3818">
        <w:rPr>
          <w:rStyle w:val="eop"/>
          <w:rFonts w:ascii="Arial" w:hAnsi="Arial" w:cs="Arial"/>
        </w:rPr>
        <w:t> </w:t>
      </w:r>
    </w:p>
    <w:sectPr w:rsidR="00B1552D" w:rsidRPr="00AA381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42F987EC"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A72CC">
      <w:rPr>
        <w:rFonts w:ascii="Arial" w:hAnsi="Arial" w:cs="Arial"/>
        <w:b w:val="0"/>
        <w:sz w:val="16"/>
        <w:szCs w:val="16"/>
      </w:rPr>
      <w:t xml:space="preserve"> Assistant Director, Educational Excellence</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7A72CC">
      <w:rPr>
        <w:rFonts w:ascii="Arial" w:hAnsi="Arial" w:cs="Arial"/>
        <w:b w:val="0"/>
        <w:sz w:val="16"/>
        <w:szCs w:val="16"/>
      </w:rPr>
      <w:t xml:space="preserve"> 10/31/2024 </w:t>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79DE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D5EF6"/>
    <w:multiLevelType w:val="hybridMultilevel"/>
    <w:tmpl w:val="AC06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C0857"/>
    <w:multiLevelType w:val="multilevel"/>
    <w:tmpl w:val="2F50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23552"/>
    <w:multiLevelType w:val="multilevel"/>
    <w:tmpl w:val="754C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4"/>
  </w:num>
  <w:num w:numId="4">
    <w:abstractNumId w:val="10"/>
  </w:num>
  <w:num w:numId="5">
    <w:abstractNumId w:val="6"/>
  </w:num>
  <w:num w:numId="6">
    <w:abstractNumId w:val="5"/>
  </w:num>
  <w:num w:numId="7">
    <w:abstractNumId w:val="2"/>
  </w:num>
  <w:num w:numId="8">
    <w:abstractNumId w:val="4"/>
  </w:num>
  <w:num w:numId="9">
    <w:abstractNumId w:val="7"/>
  </w:num>
  <w:num w:numId="10">
    <w:abstractNumId w:val="12"/>
  </w:num>
  <w:num w:numId="11">
    <w:abstractNumId w:val="15"/>
  </w:num>
  <w:num w:numId="12">
    <w:abstractNumId w:val="17"/>
  </w:num>
  <w:num w:numId="13">
    <w:abstractNumId w:val="8"/>
  </w:num>
  <w:num w:numId="14">
    <w:abstractNumId w:val="19"/>
  </w:num>
  <w:num w:numId="15">
    <w:abstractNumId w:val="1"/>
  </w:num>
  <w:num w:numId="16">
    <w:abstractNumId w:val="13"/>
  </w:num>
  <w:num w:numId="17">
    <w:abstractNumId w:val="18"/>
  </w:num>
  <w:num w:numId="18">
    <w:abstractNumId w:val="9"/>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831D0"/>
    <w:rsid w:val="0010534F"/>
    <w:rsid w:val="00121AF4"/>
    <w:rsid w:val="00143E87"/>
    <w:rsid w:val="00170FE4"/>
    <w:rsid w:val="001B5CBC"/>
    <w:rsid w:val="00222EB5"/>
    <w:rsid w:val="002531C1"/>
    <w:rsid w:val="00354C00"/>
    <w:rsid w:val="003876CC"/>
    <w:rsid w:val="003D69F8"/>
    <w:rsid w:val="00442588"/>
    <w:rsid w:val="004D6B98"/>
    <w:rsid w:val="00552C29"/>
    <w:rsid w:val="005B2C78"/>
    <w:rsid w:val="005D5A37"/>
    <w:rsid w:val="00666EA6"/>
    <w:rsid w:val="006B06C2"/>
    <w:rsid w:val="006B0A4E"/>
    <w:rsid w:val="006D3A76"/>
    <w:rsid w:val="006F7FF3"/>
    <w:rsid w:val="00715EC8"/>
    <w:rsid w:val="007562C6"/>
    <w:rsid w:val="007A72CC"/>
    <w:rsid w:val="007E2982"/>
    <w:rsid w:val="00851B51"/>
    <w:rsid w:val="0086338A"/>
    <w:rsid w:val="008A6B4E"/>
    <w:rsid w:val="008B4540"/>
    <w:rsid w:val="008E59CB"/>
    <w:rsid w:val="008F4B9E"/>
    <w:rsid w:val="0093266D"/>
    <w:rsid w:val="00971763"/>
    <w:rsid w:val="009D0CAE"/>
    <w:rsid w:val="00A10484"/>
    <w:rsid w:val="00A12B9F"/>
    <w:rsid w:val="00A154E7"/>
    <w:rsid w:val="00A31A58"/>
    <w:rsid w:val="00A845D2"/>
    <w:rsid w:val="00AA3818"/>
    <w:rsid w:val="00AC138C"/>
    <w:rsid w:val="00AF0284"/>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D04E1"/>
    <w:rsid w:val="00DF3DEE"/>
    <w:rsid w:val="00E17FF3"/>
    <w:rsid w:val="00E317B3"/>
    <w:rsid w:val="00E811FA"/>
    <w:rsid w:val="00E90B4E"/>
    <w:rsid w:val="00EB01AB"/>
    <w:rsid w:val="00F92746"/>
    <w:rsid w:val="00FC7907"/>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6091">
      <w:bodyDiv w:val="1"/>
      <w:marLeft w:val="0"/>
      <w:marRight w:val="0"/>
      <w:marTop w:val="0"/>
      <w:marBottom w:val="0"/>
      <w:divBdr>
        <w:top w:val="none" w:sz="0" w:space="0" w:color="auto"/>
        <w:left w:val="none" w:sz="0" w:space="0" w:color="auto"/>
        <w:bottom w:val="none" w:sz="0" w:space="0" w:color="auto"/>
        <w:right w:val="none" w:sz="0" w:space="0" w:color="auto"/>
      </w:divBdr>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82881231">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260073">
      <w:bodyDiv w:val="1"/>
      <w:marLeft w:val="0"/>
      <w:marRight w:val="0"/>
      <w:marTop w:val="0"/>
      <w:marBottom w:val="0"/>
      <w:divBdr>
        <w:top w:val="none" w:sz="0" w:space="0" w:color="auto"/>
        <w:left w:val="none" w:sz="0" w:space="0" w:color="auto"/>
        <w:bottom w:val="none" w:sz="0" w:space="0" w:color="auto"/>
        <w:right w:val="none" w:sz="0" w:space="0" w:color="auto"/>
      </w:divBdr>
      <w:divsChild>
        <w:div w:id="318073308">
          <w:marLeft w:val="0"/>
          <w:marRight w:val="0"/>
          <w:marTop w:val="0"/>
          <w:marBottom w:val="0"/>
          <w:divBdr>
            <w:top w:val="none" w:sz="0" w:space="0" w:color="auto"/>
            <w:left w:val="none" w:sz="0" w:space="0" w:color="auto"/>
            <w:bottom w:val="single" w:sz="48" w:space="0" w:color="auto"/>
            <w:right w:val="none" w:sz="0" w:space="2" w:color="auto"/>
          </w:divBdr>
          <w:divsChild>
            <w:div w:id="1880782697">
              <w:marLeft w:val="0"/>
              <w:marRight w:val="0"/>
              <w:marTop w:val="0"/>
              <w:marBottom w:val="0"/>
              <w:divBdr>
                <w:top w:val="none" w:sz="0" w:space="0" w:color="auto"/>
                <w:left w:val="none" w:sz="0" w:space="0" w:color="auto"/>
                <w:bottom w:val="none" w:sz="0" w:space="0" w:color="auto"/>
                <w:right w:val="none" w:sz="0" w:space="0" w:color="auto"/>
              </w:divBdr>
              <w:divsChild>
                <w:div w:id="707684128">
                  <w:marLeft w:val="0"/>
                  <w:marRight w:val="0"/>
                  <w:marTop w:val="0"/>
                  <w:marBottom w:val="0"/>
                  <w:divBdr>
                    <w:top w:val="none" w:sz="0" w:space="0" w:color="auto"/>
                    <w:left w:val="none" w:sz="0" w:space="0" w:color="auto"/>
                    <w:bottom w:val="none" w:sz="0" w:space="0" w:color="auto"/>
                    <w:right w:val="none" w:sz="0" w:space="0" w:color="auto"/>
                  </w:divBdr>
                  <w:divsChild>
                    <w:div w:id="11923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92513509">
      <w:bodyDiv w:val="1"/>
      <w:marLeft w:val="0"/>
      <w:marRight w:val="0"/>
      <w:marTop w:val="0"/>
      <w:marBottom w:val="0"/>
      <w:divBdr>
        <w:top w:val="none" w:sz="0" w:space="0" w:color="auto"/>
        <w:left w:val="none" w:sz="0" w:space="0" w:color="auto"/>
        <w:bottom w:val="none" w:sz="0" w:space="0" w:color="auto"/>
        <w:right w:val="none" w:sz="0" w:space="0" w:color="auto"/>
      </w:divBdr>
      <w:divsChild>
        <w:div w:id="992686543">
          <w:marLeft w:val="0"/>
          <w:marRight w:val="0"/>
          <w:marTop w:val="0"/>
          <w:marBottom w:val="0"/>
          <w:divBdr>
            <w:top w:val="none" w:sz="0" w:space="0" w:color="auto"/>
            <w:left w:val="none" w:sz="0" w:space="0" w:color="auto"/>
            <w:bottom w:val="single" w:sz="48" w:space="0" w:color="auto"/>
            <w:right w:val="none" w:sz="0" w:space="2" w:color="auto"/>
          </w:divBdr>
          <w:divsChild>
            <w:div w:id="1875582356">
              <w:marLeft w:val="0"/>
              <w:marRight w:val="0"/>
              <w:marTop w:val="0"/>
              <w:marBottom w:val="0"/>
              <w:divBdr>
                <w:top w:val="none" w:sz="0" w:space="0" w:color="auto"/>
                <w:left w:val="none" w:sz="0" w:space="0" w:color="auto"/>
                <w:bottom w:val="none" w:sz="0" w:space="0" w:color="auto"/>
                <w:right w:val="none" w:sz="0" w:space="0" w:color="auto"/>
              </w:divBdr>
              <w:divsChild>
                <w:div w:id="374544662">
                  <w:marLeft w:val="0"/>
                  <w:marRight w:val="0"/>
                  <w:marTop w:val="0"/>
                  <w:marBottom w:val="0"/>
                  <w:divBdr>
                    <w:top w:val="none" w:sz="0" w:space="0" w:color="auto"/>
                    <w:left w:val="none" w:sz="0" w:space="0" w:color="auto"/>
                    <w:bottom w:val="none" w:sz="0" w:space="0" w:color="auto"/>
                    <w:right w:val="none" w:sz="0" w:space="0" w:color="auto"/>
                  </w:divBdr>
                  <w:divsChild>
                    <w:div w:id="16894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15</cp:revision>
  <dcterms:created xsi:type="dcterms:W3CDTF">2024-10-31T19:27:00Z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