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3772891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D64C0">
        <w:rPr>
          <w:rFonts w:ascii="Arial" w:eastAsia="Times New Roman" w:hAnsi="Arial" w:cs="Arial"/>
          <w:b/>
          <w:bCs/>
          <w:noProof/>
          <w:sz w:val="28"/>
          <w:szCs w:val="28"/>
        </w:rPr>
        <w:t>Senior Research Compliance Administrator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7241DA5" w:rsidR="00222EB5" w:rsidRPr="002816F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D64C0" w:rsidRPr="002816FF">
        <w:rPr>
          <w:rFonts w:ascii="Arial" w:eastAsia="Times New Roman" w:hAnsi="Arial" w:cs="Arial"/>
          <w:sz w:val="24"/>
          <w:szCs w:val="24"/>
        </w:rPr>
        <w:t>Senior Research Compliance Administrator</w:t>
      </w:r>
    </w:p>
    <w:p w14:paraId="4B3BD8D4" w14:textId="77777777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 </w:t>
      </w:r>
    </w:p>
    <w:p w14:paraId="51FA2CE2" w14:textId="1C67572D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FLSA Exemption Status: </w:t>
      </w:r>
      <w:r w:rsidR="00274658" w:rsidRPr="002816F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 </w:t>
      </w:r>
    </w:p>
    <w:p w14:paraId="69C8986D" w14:textId="6D5B6282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Pay Grade:</w:t>
      </w:r>
      <w:r w:rsidR="00851B51" w:rsidRPr="002816FF">
        <w:rPr>
          <w:rStyle w:val="normaltextrun"/>
          <w:rFonts w:ascii="Arial" w:hAnsi="Arial" w:cs="Arial"/>
          <w:b/>
          <w:bCs/>
        </w:rPr>
        <w:t xml:space="preserve"> </w:t>
      </w:r>
      <w:r w:rsidR="00274658" w:rsidRPr="002816FF">
        <w:rPr>
          <w:rStyle w:val="normaltextrun"/>
          <w:rFonts w:ascii="Arial" w:hAnsi="Arial" w:cs="Arial"/>
        </w:rPr>
        <w:t>1</w:t>
      </w:r>
      <w:r w:rsidR="009B66E1">
        <w:rPr>
          <w:rStyle w:val="normaltextrun"/>
          <w:rFonts w:ascii="Arial" w:hAnsi="Arial" w:cs="Arial"/>
        </w:rPr>
        <w:t>6</w:t>
      </w:r>
    </w:p>
    <w:p w14:paraId="65DF162D" w14:textId="3A62AD6A" w:rsidR="00FD1E09" w:rsidRDefault="00FD1E0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D3222AA" w14:textId="346008CA" w:rsidR="00FD1E09" w:rsidRPr="00A201A1" w:rsidRDefault="00FD1E09" w:rsidP="00FD1E0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sz w:val="24"/>
          <w:szCs w:val="24"/>
        </w:rPr>
        <w:t>$114,268.00</w:t>
      </w:r>
    </w:p>
    <w:p w14:paraId="1D6CE10C" w14:textId="6BF127FC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  </w:t>
      </w:r>
    </w:p>
    <w:p w14:paraId="750239C3" w14:textId="5DF7E557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816FF">
        <w:rPr>
          <w:rStyle w:val="normaltextrun"/>
          <w:rFonts w:ascii="Arial" w:hAnsi="Arial" w:cs="Arial"/>
          <w:b/>
          <w:bCs/>
        </w:rPr>
        <w:t xml:space="preserve">Description </w:t>
      </w:r>
      <w:r w:rsidRPr="002816FF">
        <w:rPr>
          <w:rStyle w:val="normaltextrun"/>
          <w:rFonts w:ascii="Arial" w:hAnsi="Arial" w:cs="Arial"/>
          <w:b/>
          <w:bCs/>
        </w:rPr>
        <w:t>Summary: </w:t>
      </w:r>
      <w:r w:rsidRPr="002816FF">
        <w:rPr>
          <w:rStyle w:val="eop"/>
          <w:rFonts w:ascii="Arial" w:hAnsi="Arial" w:cs="Arial"/>
        </w:rPr>
        <w:t> </w:t>
      </w:r>
    </w:p>
    <w:p w14:paraId="0A014E0E" w14:textId="17BE5D00" w:rsidR="00242E78" w:rsidRPr="002816FF" w:rsidRDefault="00242E78" w:rsidP="00242E7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Fonts w:ascii="Arial" w:hAnsi="Arial" w:cs="Arial"/>
        </w:rPr>
        <w:t>The Senior Research Compliance Administrator, under general direction, serves as a subject matter expert with regards to research compliance. Responsible for leading site visits, administering the evaluation of compliance matters, serving as a liaison with investigators for protocol submissions and documentation, leading training and development efforts and coordinates guideline and policy development.</w:t>
      </w:r>
    </w:p>
    <w:p w14:paraId="0A2633B1" w14:textId="7699D527" w:rsidR="004D6B98" w:rsidRPr="002816F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816F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Essential Duties and Responsibilities:</w:t>
      </w:r>
      <w:r w:rsidRPr="002816FF">
        <w:rPr>
          <w:rStyle w:val="eop"/>
          <w:rFonts w:ascii="Arial" w:hAnsi="Arial" w:cs="Arial"/>
        </w:rPr>
        <w:t> </w:t>
      </w:r>
    </w:p>
    <w:p w14:paraId="6C80164E" w14:textId="77777777" w:rsidR="00C633B3" w:rsidRPr="002816F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BF17ED2" w14:textId="58BB23E5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>30% Program Development and Implementation</w:t>
      </w:r>
    </w:p>
    <w:p w14:paraId="370104FD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 xml:space="preserve">Develops and implements post approval monitoring programs and quality improvement programs related to human </w:t>
      </w:r>
      <w:proofErr w:type="gramStart"/>
      <w:r w:rsidRPr="002816FF">
        <w:rPr>
          <w:rFonts w:ascii="Arial" w:eastAsia="Times New Roman" w:hAnsi="Arial" w:cs="Arial"/>
          <w:sz w:val="24"/>
          <w:szCs w:val="24"/>
        </w:rPr>
        <w:t>subjects</w:t>
      </w:r>
      <w:proofErr w:type="gramEnd"/>
      <w:r w:rsidRPr="002816FF">
        <w:rPr>
          <w:rFonts w:ascii="Arial" w:eastAsia="Times New Roman" w:hAnsi="Arial" w:cs="Arial"/>
          <w:sz w:val="24"/>
          <w:szCs w:val="24"/>
        </w:rPr>
        <w:t xml:space="preserve"> research.</w:t>
      </w:r>
    </w:p>
    <w:p w14:paraId="1FDF7784" w14:textId="15CB657C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Coordinates and plans institution-wide outreach programs aimed at enhancing understanding of human research by various stakeholders.</w:t>
      </w:r>
    </w:p>
    <w:p w14:paraId="040968BD" w14:textId="460A9ABF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Administers the maintenance of current SOPs and ensures processes are followed through periodic review.</w:t>
      </w:r>
    </w:p>
    <w:p w14:paraId="7F8AC070" w14:textId="2CEFBBEE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Conducts preliminary reviews of records and protocols to verify congruency.</w:t>
      </w:r>
    </w:p>
    <w:p w14:paraId="1121E254" w14:textId="77777777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D5AD3D" w14:textId="70714F5F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>20% Compliance and Quality Assurance</w:t>
      </w:r>
    </w:p>
    <w:p w14:paraId="6665A6A0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Leads site visits to ensure compliance with approved activity plans and applicable regulations.</w:t>
      </w:r>
    </w:p>
    <w:p w14:paraId="637F37C3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Verifies that concerns or deficiencies noted during inspections are addressed in a timely manner.</w:t>
      </w:r>
    </w:p>
    <w:p w14:paraId="2B210F9E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Helps develop corrective action plans and ensures deficiencies are corrected.</w:t>
      </w:r>
    </w:p>
    <w:p w14:paraId="09059734" w14:textId="4BAF9CD9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Serves as a liaison with investigators for protocol and compliance document submissions and resolves issues during application processes.</w:t>
      </w:r>
    </w:p>
    <w:p w14:paraId="0432E37F" w14:textId="77777777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50F9F0" w14:textId="77777777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>10% Training and Education</w:t>
      </w:r>
    </w:p>
    <w:p w14:paraId="2290BF7A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Coordinates, plans, develops, and implements regulatory training activities including seminars and electronic communications.</w:t>
      </w:r>
    </w:p>
    <w:p w14:paraId="36866BF3" w14:textId="33997E58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Leads the preparation and delivery of trainings and presentations for investigators and staff.</w:t>
      </w:r>
    </w:p>
    <w:p w14:paraId="58417C04" w14:textId="77777777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C49BF8" w14:textId="77777777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>10% Accreditation and Reporting</w:t>
      </w:r>
    </w:p>
    <w:p w14:paraId="2A3BD354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lastRenderedPageBreak/>
        <w:t>Assists with preparation of accreditation materials and various compliance assessment activities.</w:t>
      </w:r>
    </w:p>
    <w:p w14:paraId="39F9DBAD" w14:textId="77777777" w:rsidR="002816FF" w:rsidRP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Creates reports on HRPP/IRB activities as needed.</w:t>
      </w:r>
    </w:p>
    <w:p w14:paraId="5DE81CBF" w14:textId="3694A345" w:rsidR="002816FF" w:rsidRDefault="002816FF" w:rsidP="002816F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Maintains databases and prepares reports on training and compliance activities.</w:t>
      </w:r>
    </w:p>
    <w:p w14:paraId="7F485A44" w14:textId="77777777" w:rsidR="00010631" w:rsidRPr="002816FF" w:rsidRDefault="00010631" w:rsidP="00010631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4B22A5" w14:textId="381BEFED" w:rsidR="002816FF" w:rsidRPr="002816FF" w:rsidRDefault="002816FF" w:rsidP="002816F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Fonts w:ascii="Arial" w:eastAsia="Times New Roman" w:hAnsi="Arial" w:cs="Arial"/>
          <w:b/>
          <w:bCs/>
          <w:sz w:val="24"/>
          <w:szCs w:val="24"/>
        </w:rPr>
        <w:t>10% IRB Involvement</w:t>
      </w:r>
    </w:p>
    <w:p w14:paraId="35EF5588" w14:textId="77777777" w:rsidR="002816FF" w:rsidRPr="002816FF" w:rsidRDefault="002816FF" w:rsidP="002816FF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 xml:space="preserve">Functions as a member of the IRB to carry out protocol reviews, including human </w:t>
      </w:r>
      <w:proofErr w:type="gramStart"/>
      <w:r w:rsidRPr="002816FF">
        <w:rPr>
          <w:rFonts w:ascii="Arial" w:eastAsia="Times New Roman" w:hAnsi="Arial" w:cs="Arial"/>
          <w:sz w:val="24"/>
          <w:szCs w:val="24"/>
        </w:rPr>
        <w:t>subjects</w:t>
      </w:r>
      <w:proofErr w:type="gramEnd"/>
      <w:r w:rsidRPr="002816FF">
        <w:rPr>
          <w:rFonts w:ascii="Arial" w:eastAsia="Times New Roman" w:hAnsi="Arial" w:cs="Arial"/>
          <w:sz w:val="24"/>
          <w:szCs w:val="24"/>
        </w:rPr>
        <w:t xml:space="preserve"> determinations and expedited reviews.</w:t>
      </w:r>
    </w:p>
    <w:p w14:paraId="2CA3B291" w14:textId="27EC791F" w:rsidR="002816FF" w:rsidRPr="002816FF" w:rsidRDefault="002816FF" w:rsidP="002816FF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6FF">
        <w:rPr>
          <w:rFonts w:ascii="Arial" w:eastAsia="Times New Roman" w:hAnsi="Arial" w:cs="Arial"/>
          <w:sz w:val="24"/>
          <w:szCs w:val="24"/>
        </w:rPr>
        <w:t>Assists with other IRB processes as needed.</w:t>
      </w:r>
    </w:p>
    <w:p w14:paraId="02D98809" w14:textId="77777777" w:rsidR="00715EC8" w:rsidRPr="002816F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816F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816F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816F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816F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816F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816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816F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816F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816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Required Education:</w:t>
      </w:r>
      <w:r w:rsidRPr="002816FF">
        <w:rPr>
          <w:rStyle w:val="eop"/>
          <w:rFonts w:ascii="Arial" w:hAnsi="Arial" w:cs="Arial"/>
        </w:rPr>
        <w:t> </w:t>
      </w:r>
    </w:p>
    <w:p w14:paraId="0EEF2F4E" w14:textId="34C7216D" w:rsidR="006B06C2" w:rsidRPr="002816FF" w:rsidRDefault="00EE5B4D" w:rsidP="00EE5B4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Fonts w:ascii="Arial" w:hAnsi="Arial" w:cs="Arial"/>
          <w:shd w:val="clear" w:color="auto" w:fill="FFFFFF"/>
        </w:rPr>
        <w:t>Bachelor's degree in applicable field or equivalent combination of education and experience.</w:t>
      </w:r>
    </w:p>
    <w:p w14:paraId="565A24F1" w14:textId="77777777" w:rsidR="00EE5B4D" w:rsidRPr="002816FF" w:rsidRDefault="00EE5B4D" w:rsidP="00EE5B4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816F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816F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1353143" w14:textId="0C63173D" w:rsidR="00EE5B4D" w:rsidRPr="002816FF" w:rsidRDefault="00EE5B4D" w:rsidP="00EE5B4D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Fonts w:ascii="Arial" w:hAnsi="Arial" w:cs="Arial"/>
        </w:rPr>
        <w:t>Six years of related experience.</w:t>
      </w:r>
    </w:p>
    <w:p w14:paraId="4F92B2D6" w14:textId="77777777" w:rsidR="00552C29" w:rsidRPr="002816F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816F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Required Licenses and Certifications:</w:t>
      </w:r>
      <w:r w:rsidRPr="002816FF">
        <w:rPr>
          <w:rStyle w:val="eop"/>
          <w:rFonts w:ascii="Arial" w:hAnsi="Arial" w:cs="Arial"/>
        </w:rPr>
        <w:t> </w:t>
      </w:r>
    </w:p>
    <w:p w14:paraId="2549FC56" w14:textId="0D7CA7D3" w:rsidR="00C573AD" w:rsidRPr="002816FF" w:rsidRDefault="002816FF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816F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816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816FF">
        <w:rPr>
          <w:rStyle w:val="eop"/>
          <w:rFonts w:ascii="Arial" w:hAnsi="Arial" w:cs="Arial"/>
        </w:rPr>
        <w:t> </w:t>
      </w:r>
    </w:p>
    <w:p w14:paraId="29CC4321" w14:textId="725EBDA5" w:rsidR="00EB01AB" w:rsidRPr="002816F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2816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 </w:t>
      </w:r>
    </w:p>
    <w:p w14:paraId="1AAAFA2D" w14:textId="6A8E055C" w:rsidR="006B06C2" w:rsidRPr="002816F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816F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816F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816F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Machines and Equipment:</w:t>
      </w:r>
      <w:r w:rsidRPr="002816FF">
        <w:rPr>
          <w:rStyle w:val="eop"/>
          <w:rFonts w:ascii="Arial" w:hAnsi="Arial" w:cs="Arial"/>
        </w:rPr>
        <w:t> </w:t>
      </w:r>
    </w:p>
    <w:p w14:paraId="027EBD5E" w14:textId="6D50B5D4" w:rsidR="00AF0284" w:rsidRPr="002816FF" w:rsidRDefault="002816F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</w:rPr>
        <w:t>Computer</w:t>
      </w:r>
    </w:p>
    <w:p w14:paraId="4C5C8937" w14:textId="7F1F3486" w:rsidR="002816FF" w:rsidRPr="002816FF" w:rsidRDefault="002816F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</w:rPr>
        <w:t>Telephone</w:t>
      </w:r>
    </w:p>
    <w:p w14:paraId="6B2EEF24" w14:textId="38AD20EC" w:rsidR="002816FF" w:rsidRPr="002816FF" w:rsidRDefault="002816FF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16FF">
        <w:rPr>
          <w:rStyle w:val="normaltextrun"/>
          <w:rFonts w:ascii="Arial" w:hAnsi="Arial" w:cs="Arial"/>
        </w:rPr>
        <w:t>Copier</w:t>
      </w:r>
    </w:p>
    <w:p w14:paraId="473413BB" w14:textId="77777777" w:rsidR="00AF0284" w:rsidRPr="002816F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816F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Physical Requirements:</w:t>
      </w:r>
      <w:r w:rsidRPr="002816FF">
        <w:rPr>
          <w:rStyle w:val="eop"/>
          <w:rFonts w:ascii="Arial" w:hAnsi="Arial" w:cs="Arial"/>
        </w:rPr>
        <w:t> </w:t>
      </w:r>
    </w:p>
    <w:p w14:paraId="2ADF8761" w14:textId="7ACEAF09" w:rsidR="00FE1194" w:rsidRPr="002816FF" w:rsidRDefault="002816F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None</w:t>
      </w:r>
    </w:p>
    <w:p w14:paraId="60D2E800" w14:textId="77777777" w:rsidR="00FE1194" w:rsidRPr="002816F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816F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>Other Requirements</w:t>
      </w:r>
      <w:r w:rsidR="00F92746" w:rsidRPr="002816FF">
        <w:rPr>
          <w:rStyle w:val="normaltextrun"/>
          <w:rFonts w:ascii="Arial" w:hAnsi="Arial" w:cs="Arial"/>
          <w:b/>
          <w:bCs/>
        </w:rPr>
        <w:t xml:space="preserve"> and Factors</w:t>
      </w:r>
      <w:r w:rsidRPr="002816FF">
        <w:rPr>
          <w:rStyle w:val="normaltextrun"/>
          <w:rFonts w:ascii="Arial" w:hAnsi="Arial" w:cs="Arial"/>
          <w:b/>
          <w:bCs/>
        </w:rPr>
        <w:t>:</w:t>
      </w:r>
      <w:r w:rsidRPr="002816FF">
        <w:rPr>
          <w:rStyle w:val="eop"/>
          <w:rFonts w:ascii="Arial" w:hAnsi="Arial" w:cs="Arial"/>
        </w:rPr>
        <w:t> </w:t>
      </w:r>
    </w:p>
    <w:p w14:paraId="6D87BD54" w14:textId="77777777" w:rsidR="00442588" w:rsidRPr="002816F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816F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816F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816F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491911CA" w14:textId="329A328B" w:rsidR="00BB26E6" w:rsidRPr="00FD1E09" w:rsidRDefault="00442588" w:rsidP="00FD1E09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Cs/>
        </w:rPr>
      </w:pPr>
      <w:r w:rsidRPr="002816F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7C22ED3" w14:textId="6EAEF5D0" w:rsidR="00D2529B" w:rsidRPr="002816F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2816F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816FF">
        <w:rPr>
          <w:rStyle w:val="normaltextrun"/>
          <w:rFonts w:ascii="Arial" w:hAnsi="Arial" w:cs="Arial"/>
          <w:b/>
          <w:bCs/>
        </w:rPr>
        <w:t>. </w:t>
      </w:r>
      <w:r w:rsidRPr="002816FF">
        <w:rPr>
          <w:rStyle w:val="eop"/>
          <w:rFonts w:ascii="Arial" w:hAnsi="Arial" w:cs="Arial"/>
        </w:rPr>
        <w:t> </w:t>
      </w:r>
    </w:p>
    <w:p w14:paraId="1D7C93D0" w14:textId="206C79DD" w:rsidR="00BC0C61" w:rsidRPr="002816FF" w:rsidRDefault="00C847C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16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816F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816FF">
        <w:rPr>
          <w:rStyle w:val="eop"/>
          <w:rFonts w:ascii="Arial" w:hAnsi="Arial" w:cs="Arial"/>
        </w:rPr>
        <w:t> </w:t>
      </w:r>
    </w:p>
    <w:p w14:paraId="3C3B0A26" w14:textId="3D9A81CB" w:rsidR="00D2529B" w:rsidRPr="002816FF" w:rsidRDefault="00C847C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16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816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816FF">
        <w:rPr>
          <w:rStyle w:val="eop"/>
          <w:rFonts w:ascii="Arial" w:hAnsi="Arial" w:cs="Arial"/>
        </w:rPr>
        <w:t> </w:t>
      </w:r>
    </w:p>
    <w:p w14:paraId="08356522" w14:textId="34B59595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eop"/>
          <w:rFonts w:ascii="Arial" w:hAnsi="Arial" w:cs="Arial"/>
        </w:rPr>
        <w:t> </w:t>
      </w:r>
    </w:p>
    <w:p w14:paraId="03758CDE" w14:textId="77777777" w:rsidR="00D2529B" w:rsidRPr="002816F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16FF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2816FF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2816FF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2816FF">
        <w:rPr>
          <w:rStyle w:val="eop"/>
          <w:rFonts w:ascii="Arial" w:hAnsi="Arial" w:cs="Arial"/>
        </w:rPr>
        <w:t> </w:t>
      </w:r>
    </w:p>
    <w:p w14:paraId="4FA9C703" w14:textId="4AB3635B" w:rsidR="00D2529B" w:rsidRPr="002816FF" w:rsidRDefault="00C847C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816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816F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816FF">
        <w:rPr>
          <w:rStyle w:val="normaltextrun"/>
          <w:rFonts w:ascii="Arial" w:hAnsi="Arial" w:cs="Arial"/>
          <w:b/>
          <w:bCs/>
        </w:rPr>
        <w:t>Yes</w:t>
      </w:r>
      <w:r w:rsidR="00D2529B" w:rsidRPr="002816FF">
        <w:rPr>
          <w:rStyle w:val="eop"/>
          <w:rFonts w:ascii="Arial" w:hAnsi="Arial" w:cs="Arial"/>
        </w:rPr>
        <w:t> </w:t>
      </w:r>
    </w:p>
    <w:p w14:paraId="599A52AF" w14:textId="01C8CAC0" w:rsidR="009B66E1" w:rsidRPr="002816FF" w:rsidRDefault="00C847C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16F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816F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816FF">
        <w:rPr>
          <w:rStyle w:val="eop"/>
          <w:rFonts w:ascii="Arial" w:hAnsi="Arial" w:cs="Arial"/>
        </w:rPr>
        <w:t> </w:t>
      </w:r>
      <w:r w:rsidR="00D2529B" w:rsidRPr="002816FF">
        <w:rPr>
          <w:rStyle w:val="normaltextrun"/>
          <w:rFonts w:ascii="Arial" w:hAnsi="Arial" w:cs="Arial"/>
          <w:b/>
          <w:bCs/>
        </w:rPr>
        <w:t> </w:t>
      </w:r>
      <w:r w:rsidR="00D2529B" w:rsidRPr="002816FF">
        <w:rPr>
          <w:rStyle w:val="eop"/>
          <w:rFonts w:ascii="Arial" w:hAnsi="Arial" w:cs="Arial"/>
        </w:rPr>
        <w:t> </w:t>
      </w:r>
    </w:p>
    <w:sectPr w:rsidR="009B66E1" w:rsidRPr="002816F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5144B" w14:textId="77777777" w:rsidR="00C847CB" w:rsidRDefault="00C847CB" w:rsidP="008B4540">
      <w:pPr>
        <w:spacing w:after="0" w:line="240" w:lineRule="auto"/>
      </w:pPr>
      <w:r>
        <w:separator/>
      </w:r>
    </w:p>
  </w:endnote>
  <w:endnote w:type="continuationSeparator" w:id="0">
    <w:p w14:paraId="6A433931" w14:textId="77777777" w:rsidR="00C847CB" w:rsidRDefault="00C847CB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46BEEE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D64C0">
      <w:rPr>
        <w:rFonts w:ascii="Arial" w:hAnsi="Arial" w:cs="Arial"/>
        <w:b w:val="0"/>
        <w:sz w:val="16"/>
        <w:szCs w:val="16"/>
      </w:rPr>
      <w:t xml:space="preserve"> Senior Research Compliance Administrator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D64C0">
      <w:rPr>
        <w:rFonts w:ascii="Arial" w:hAnsi="Arial" w:cs="Arial"/>
        <w:b w:val="0"/>
        <w:sz w:val="16"/>
        <w:szCs w:val="16"/>
      </w:rPr>
      <w:t xml:space="preserve"> </w:t>
    </w:r>
    <w:r w:rsidR="00FD1E09">
      <w:rPr>
        <w:rFonts w:ascii="Arial" w:hAnsi="Arial" w:cs="Arial"/>
        <w:b w:val="0"/>
        <w:sz w:val="16"/>
        <w:szCs w:val="16"/>
      </w:rPr>
      <w:t>02/13/2025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B3DD" w14:textId="77777777" w:rsidR="00C847CB" w:rsidRDefault="00C847CB" w:rsidP="008B4540">
      <w:pPr>
        <w:spacing w:after="0" w:line="240" w:lineRule="auto"/>
      </w:pPr>
      <w:r>
        <w:separator/>
      </w:r>
    </w:p>
  </w:footnote>
  <w:footnote w:type="continuationSeparator" w:id="0">
    <w:p w14:paraId="021E9532" w14:textId="77777777" w:rsidR="00C847CB" w:rsidRDefault="00C847CB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793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7CA1"/>
    <w:multiLevelType w:val="hybridMultilevel"/>
    <w:tmpl w:val="217C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D724D"/>
    <w:multiLevelType w:val="multilevel"/>
    <w:tmpl w:val="936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6D8"/>
    <w:multiLevelType w:val="hybridMultilevel"/>
    <w:tmpl w:val="6716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05B5E"/>
    <w:multiLevelType w:val="multilevel"/>
    <w:tmpl w:val="C092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8"/>
  </w:num>
  <w:num w:numId="13">
    <w:abstractNumId w:val="10"/>
  </w:num>
  <w:num w:numId="14">
    <w:abstractNumId w:val="20"/>
  </w:num>
  <w:num w:numId="15">
    <w:abstractNumId w:val="1"/>
  </w:num>
  <w:num w:numId="16">
    <w:abstractNumId w:val="14"/>
  </w:num>
  <w:num w:numId="17">
    <w:abstractNumId w:val="19"/>
  </w:num>
  <w:num w:numId="18">
    <w:abstractNumId w:val="3"/>
  </w:num>
  <w:num w:numId="19">
    <w:abstractNumId w:val="1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0631"/>
    <w:rsid w:val="00055470"/>
    <w:rsid w:val="0010534F"/>
    <w:rsid w:val="00121AF4"/>
    <w:rsid w:val="00143E87"/>
    <w:rsid w:val="00170FE4"/>
    <w:rsid w:val="001B5CBC"/>
    <w:rsid w:val="00222EB5"/>
    <w:rsid w:val="00242E78"/>
    <w:rsid w:val="00274658"/>
    <w:rsid w:val="002816FF"/>
    <w:rsid w:val="00354C00"/>
    <w:rsid w:val="003876CC"/>
    <w:rsid w:val="003D69F8"/>
    <w:rsid w:val="00442588"/>
    <w:rsid w:val="004D6B98"/>
    <w:rsid w:val="004E7580"/>
    <w:rsid w:val="00552C29"/>
    <w:rsid w:val="005B2C78"/>
    <w:rsid w:val="005D5A37"/>
    <w:rsid w:val="006B06C2"/>
    <w:rsid w:val="006B0A4E"/>
    <w:rsid w:val="006F7FF3"/>
    <w:rsid w:val="00715EC8"/>
    <w:rsid w:val="007562C6"/>
    <w:rsid w:val="00776868"/>
    <w:rsid w:val="007D64C0"/>
    <w:rsid w:val="00851B51"/>
    <w:rsid w:val="0086338A"/>
    <w:rsid w:val="00877D1A"/>
    <w:rsid w:val="008A6B4E"/>
    <w:rsid w:val="008B4540"/>
    <w:rsid w:val="008E59CB"/>
    <w:rsid w:val="0093266D"/>
    <w:rsid w:val="009B66E1"/>
    <w:rsid w:val="00A10484"/>
    <w:rsid w:val="00A12B9F"/>
    <w:rsid w:val="00A154E7"/>
    <w:rsid w:val="00A31A58"/>
    <w:rsid w:val="00AE41E5"/>
    <w:rsid w:val="00AF0284"/>
    <w:rsid w:val="00B11711"/>
    <w:rsid w:val="00B11EA5"/>
    <w:rsid w:val="00B16004"/>
    <w:rsid w:val="00B72562"/>
    <w:rsid w:val="00B82522"/>
    <w:rsid w:val="00BB00D8"/>
    <w:rsid w:val="00BB26E6"/>
    <w:rsid w:val="00BC0C61"/>
    <w:rsid w:val="00C27242"/>
    <w:rsid w:val="00C573AD"/>
    <w:rsid w:val="00C633B3"/>
    <w:rsid w:val="00C73C2B"/>
    <w:rsid w:val="00C847CB"/>
    <w:rsid w:val="00D11160"/>
    <w:rsid w:val="00D2529B"/>
    <w:rsid w:val="00D43373"/>
    <w:rsid w:val="00D604DE"/>
    <w:rsid w:val="00DF3DEE"/>
    <w:rsid w:val="00E17FF3"/>
    <w:rsid w:val="00E317B3"/>
    <w:rsid w:val="00E43B25"/>
    <w:rsid w:val="00E811FA"/>
    <w:rsid w:val="00E90B4E"/>
    <w:rsid w:val="00EB01AB"/>
    <w:rsid w:val="00EE5B4D"/>
    <w:rsid w:val="00F92746"/>
    <w:rsid w:val="00FD1E09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6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72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Compliance Administrator</dc:title>
  <dc:subject/>
  <dc:creator/>
  <cp:keywords/>
  <dc:description/>
  <cp:lastModifiedBy>McDonald, Casey M</cp:lastModifiedBy>
  <cp:revision>14</cp:revision>
  <dcterms:created xsi:type="dcterms:W3CDTF">2024-10-31T13:34:00Z</dcterms:created>
  <dcterms:modified xsi:type="dcterms:W3CDTF">2025-02-28T16:56:00Z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