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65F70" w14:textId="15512DD7" w:rsidR="0042373E" w:rsidRPr="0042373E" w:rsidRDefault="0042373E" w:rsidP="00AB7791">
      <w:pPr>
        <w:pStyle w:val="Heading1"/>
        <w:spacing w:before="0"/>
      </w:pPr>
      <w:r w:rsidRPr="0042373E">
        <w:t>Sample Training Plan</w:t>
      </w:r>
    </w:p>
    <w:p w14:paraId="71D4CED8" w14:textId="0D99ED6E" w:rsidR="005D6E28" w:rsidRPr="002459E4" w:rsidRDefault="005D6E28" w:rsidP="0042373E">
      <w:pPr>
        <w:spacing w:after="0"/>
        <w:rPr>
          <w:rFonts w:ascii="Open Sans" w:hAnsi="Open Sans" w:cs="Open Sans"/>
        </w:rPr>
      </w:pPr>
      <w:r w:rsidRPr="002459E4">
        <w:rPr>
          <w:rFonts w:ascii="Open Sans" w:hAnsi="Open Sans" w:cs="Open Sans"/>
          <w:b/>
          <w:bCs/>
        </w:rPr>
        <w:t>Job Title:</w:t>
      </w:r>
      <w:r w:rsidRPr="002459E4">
        <w:rPr>
          <w:rFonts w:ascii="Open Sans" w:hAnsi="Open Sans" w:cs="Open Sans"/>
        </w:rPr>
        <w:t> </w:t>
      </w:r>
    </w:p>
    <w:p w14:paraId="7CEAF177" w14:textId="77777777" w:rsidR="00F664FC" w:rsidRPr="002459E4" w:rsidRDefault="00F664FC" w:rsidP="0042373E">
      <w:pPr>
        <w:pStyle w:val="BodyText"/>
      </w:pPr>
      <w:r w:rsidRPr="002459E4">
        <w:t>Financial Practitioner II</w:t>
      </w:r>
    </w:p>
    <w:p w14:paraId="5C3E4C8D" w14:textId="77777777" w:rsidR="00F664FC" w:rsidRPr="009378A2" w:rsidRDefault="00F664FC" w:rsidP="0042373E">
      <w:pPr>
        <w:spacing w:before="120" w:after="0"/>
        <w:rPr>
          <w:rFonts w:ascii="Open Sans" w:hAnsi="Open Sans" w:cs="Open Sans"/>
          <w:b/>
          <w:bCs/>
        </w:rPr>
      </w:pPr>
      <w:r w:rsidRPr="009378A2">
        <w:rPr>
          <w:rFonts w:ascii="Open Sans" w:hAnsi="Open Sans" w:cs="Open Sans"/>
          <w:b/>
          <w:bCs/>
        </w:rPr>
        <w:t>Job Description:</w:t>
      </w:r>
    </w:p>
    <w:p w14:paraId="5D0BB3D5" w14:textId="77777777" w:rsidR="00F664FC" w:rsidRPr="002459E4" w:rsidRDefault="00F664FC" w:rsidP="0042373E">
      <w:pPr>
        <w:pStyle w:val="BodyText"/>
      </w:pPr>
      <w:r w:rsidRPr="0042373E">
        <w:t xml:space="preserve">The Financial Practitioner II, under general supervision, executes complex clerical, accounting, </w:t>
      </w:r>
      <w:r w:rsidRPr="009378A2">
        <w:t>financial, and customer service duties in a specialized field within the Division of Finance. This</w:t>
      </w:r>
      <w:r w:rsidRPr="002459E4">
        <w:t xml:space="preserve"> position is responsible for the management of Veterans benefits for Ch. 31, Ch. 33, the Hazlewood exemption, the Military in Texas waiver for veterans and dependents of veterans, tuition and fee deferments for military-affiliated students, and processing payments and refunds to the VA for tuition and fees.</w:t>
      </w:r>
    </w:p>
    <w:p w14:paraId="78129025" w14:textId="77777777" w:rsidR="00AB7791" w:rsidRDefault="00F664FC" w:rsidP="0042373E">
      <w:pPr>
        <w:pStyle w:val="BodyText"/>
        <w:spacing w:before="120"/>
        <w:rPr>
          <w:b/>
          <w:bCs/>
        </w:rPr>
      </w:pPr>
      <w:r w:rsidRPr="002459E4">
        <w:rPr>
          <w:b/>
          <w:bCs/>
        </w:rPr>
        <w:t>Length of Training:</w:t>
      </w:r>
    </w:p>
    <w:p w14:paraId="6103CE73" w14:textId="315A80F9" w:rsidR="00F664FC" w:rsidRPr="002459E4" w:rsidRDefault="00C72417" w:rsidP="00AB7791">
      <w:pPr>
        <w:pStyle w:val="BodyText"/>
        <w:spacing w:before="0"/>
      </w:pPr>
      <w:r w:rsidRPr="002459E4">
        <w:rPr>
          <w:b/>
          <w:bCs/>
        </w:rPr>
        <w:t xml:space="preserve"> </w:t>
      </w:r>
      <w:r w:rsidR="00F664FC" w:rsidRPr="002459E4">
        <w:t>April 25, 2025, to August 25, 2025 (17 weeks total)</w:t>
      </w:r>
    </w:p>
    <w:p w14:paraId="6A13FCC6" w14:textId="4AE0930E" w:rsidR="00F664FC" w:rsidRPr="00F467A0" w:rsidRDefault="00F664FC" w:rsidP="0042373E">
      <w:pPr>
        <w:pStyle w:val="Heading2"/>
      </w:pPr>
      <w:r w:rsidRPr="00F467A0">
        <w:t>Timeline and Training Modules</w:t>
      </w:r>
    </w:p>
    <w:p w14:paraId="1BD52075" w14:textId="77777777" w:rsidR="00F664FC" w:rsidRPr="00F467A0" w:rsidRDefault="00F664FC" w:rsidP="0042373E">
      <w:pPr>
        <w:pStyle w:val="Heading3"/>
      </w:pPr>
      <w:r w:rsidRPr="00F467A0">
        <w:t>Week 1: Orientation and Introduction</w:t>
      </w:r>
    </w:p>
    <w:p w14:paraId="5A4AEAE4" w14:textId="77777777" w:rsidR="00F664FC" w:rsidRPr="009378A2" w:rsidRDefault="00F664FC" w:rsidP="0042373E">
      <w:pPr>
        <w:pStyle w:val="Heading4"/>
      </w:pPr>
      <w:r w:rsidRPr="009378A2">
        <w:t>Day 1-2: Orientation</w:t>
      </w:r>
    </w:p>
    <w:p w14:paraId="07220420" w14:textId="77777777" w:rsidR="00F664FC" w:rsidRPr="002459E4" w:rsidRDefault="00F664FC" w:rsidP="0042373E">
      <w:pPr>
        <w:pStyle w:val="BodyText"/>
        <w:numPr>
          <w:ilvl w:val="1"/>
          <w:numId w:val="1"/>
        </w:numPr>
      </w:pPr>
      <w:r w:rsidRPr="002459E4">
        <w:t>Integrate SkillBridge participant into the organization</w:t>
      </w:r>
    </w:p>
    <w:p w14:paraId="3F04E431" w14:textId="77777777" w:rsidR="00F664FC" w:rsidRPr="002459E4" w:rsidRDefault="00F664FC" w:rsidP="0042373E">
      <w:pPr>
        <w:pStyle w:val="BodyText"/>
        <w:numPr>
          <w:ilvl w:val="1"/>
          <w:numId w:val="1"/>
        </w:numPr>
      </w:pPr>
      <w:r w:rsidRPr="002459E4">
        <w:t>Overview of Texas A&amp;M University and the Division of Finance</w:t>
      </w:r>
    </w:p>
    <w:p w14:paraId="39B2F7DB" w14:textId="77777777" w:rsidR="00F664FC" w:rsidRPr="002459E4" w:rsidRDefault="00F664FC" w:rsidP="0042373E">
      <w:pPr>
        <w:pStyle w:val="BodyText"/>
        <w:numPr>
          <w:ilvl w:val="1"/>
          <w:numId w:val="1"/>
        </w:numPr>
      </w:pPr>
      <w:r w:rsidRPr="002459E4">
        <w:t>Introduction to the Veterans Affairs Office and Student Business Services (SBS)</w:t>
      </w:r>
    </w:p>
    <w:p w14:paraId="21DB4E0C" w14:textId="77777777" w:rsidR="00F664FC" w:rsidRPr="002459E4" w:rsidRDefault="00F664FC" w:rsidP="0042373E">
      <w:pPr>
        <w:pStyle w:val="Heading4"/>
      </w:pPr>
      <w:r w:rsidRPr="002459E4">
        <w:t>Day 3-5: Job Overview</w:t>
      </w:r>
    </w:p>
    <w:p w14:paraId="754DF2C1" w14:textId="77777777" w:rsidR="00F664FC" w:rsidRPr="002459E4" w:rsidRDefault="00F664FC" w:rsidP="0042373E">
      <w:pPr>
        <w:pStyle w:val="BodyText"/>
        <w:numPr>
          <w:ilvl w:val="1"/>
          <w:numId w:val="1"/>
        </w:numPr>
      </w:pPr>
      <w:r w:rsidRPr="002459E4">
        <w:t>Detailed job description and responsibilities</w:t>
      </w:r>
    </w:p>
    <w:p w14:paraId="4A66D27E" w14:textId="77777777" w:rsidR="00F664FC" w:rsidRPr="002459E4" w:rsidRDefault="00F664FC" w:rsidP="0042373E">
      <w:pPr>
        <w:pStyle w:val="BodyText"/>
        <w:numPr>
          <w:ilvl w:val="1"/>
          <w:numId w:val="1"/>
        </w:numPr>
      </w:pPr>
      <w:r w:rsidRPr="002459E4">
        <w:t>Overview of Veterans benefits management (Ch. 31, Ch. 33, Hazlewood exemption, Military in Texas waiver)</w:t>
      </w:r>
    </w:p>
    <w:p w14:paraId="50319356" w14:textId="21D5493E" w:rsidR="00F664FC" w:rsidRPr="002459E4" w:rsidRDefault="00F664FC" w:rsidP="0042373E">
      <w:pPr>
        <w:pStyle w:val="BodyText"/>
        <w:numPr>
          <w:ilvl w:val="1"/>
          <w:numId w:val="1"/>
        </w:numPr>
      </w:pPr>
      <w:r w:rsidRPr="002459E4">
        <w:t>Introduction to key software and tools (Microsoft Office, Banner, CRM software)</w:t>
      </w:r>
    </w:p>
    <w:p w14:paraId="3034870D" w14:textId="77777777" w:rsidR="00F664FC" w:rsidRPr="0042373E" w:rsidRDefault="00F664FC" w:rsidP="0042373E">
      <w:pPr>
        <w:pStyle w:val="Heading3"/>
      </w:pPr>
      <w:r w:rsidRPr="0042373E">
        <w:t>Weeks 2-3: Veterans Benefits Processing</w:t>
      </w:r>
    </w:p>
    <w:p w14:paraId="6A2DB8D7" w14:textId="77777777" w:rsidR="00F664FC" w:rsidRPr="002459E4" w:rsidRDefault="00F664FC" w:rsidP="0042373E">
      <w:pPr>
        <w:pStyle w:val="Heading4"/>
      </w:pPr>
      <w:r w:rsidRPr="002459E4">
        <w:t>Week 2: Ch. 31 Veteran Readiness and Employment (VR&amp;E)</w:t>
      </w:r>
    </w:p>
    <w:p w14:paraId="7718F601" w14:textId="77777777" w:rsidR="00F664FC" w:rsidRPr="002459E4" w:rsidRDefault="00F664FC" w:rsidP="0042373E">
      <w:pPr>
        <w:pStyle w:val="BodyText"/>
        <w:numPr>
          <w:ilvl w:val="1"/>
          <w:numId w:val="2"/>
        </w:numPr>
      </w:pPr>
      <w:r w:rsidRPr="002459E4">
        <w:t>Contract functions and setup</w:t>
      </w:r>
    </w:p>
    <w:p w14:paraId="13A285C4" w14:textId="77777777" w:rsidR="00F664FC" w:rsidRPr="002459E4" w:rsidRDefault="00F664FC" w:rsidP="0042373E">
      <w:pPr>
        <w:pStyle w:val="BodyText"/>
        <w:numPr>
          <w:ilvl w:val="1"/>
          <w:numId w:val="2"/>
        </w:numPr>
      </w:pPr>
      <w:r w:rsidRPr="002459E4">
        <w:t>Posting benefits to student accounts</w:t>
      </w:r>
    </w:p>
    <w:p w14:paraId="5CF27E5A" w14:textId="77777777" w:rsidR="00F664FC" w:rsidRPr="002459E4" w:rsidRDefault="00F664FC" w:rsidP="0042373E">
      <w:pPr>
        <w:pStyle w:val="BodyText"/>
        <w:numPr>
          <w:ilvl w:val="1"/>
          <w:numId w:val="2"/>
        </w:numPr>
      </w:pPr>
      <w:r w:rsidRPr="002459E4">
        <w:t>Invoicing and reconciliation</w:t>
      </w:r>
    </w:p>
    <w:p w14:paraId="5DE62DD7" w14:textId="77777777" w:rsidR="00F664FC" w:rsidRPr="002459E4" w:rsidRDefault="00F664FC" w:rsidP="0042373E">
      <w:pPr>
        <w:pStyle w:val="Heading4"/>
      </w:pPr>
      <w:r w:rsidRPr="002459E4">
        <w:t>Week 3: Ch. 33 Post 9/11 GI Bill and Hazlewood Exemption</w:t>
      </w:r>
    </w:p>
    <w:p w14:paraId="62798791" w14:textId="77777777" w:rsidR="00F664FC" w:rsidRPr="002459E4" w:rsidRDefault="00F664FC" w:rsidP="0042373E">
      <w:pPr>
        <w:pStyle w:val="BodyText"/>
        <w:numPr>
          <w:ilvl w:val="1"/>
          <w:numId w:val="2"/>
        </w:numPr>
      </w:pPr>
      <w:r w:rsidRPr="002459E4">
        <w:t>Contract functions and setup</w:t>
      </w:r>
    </w:p>
    <w:p w14:paraId="6B52A62E" w14:textId="77777777" w:rsidR="00F664FC" w:rsidRPr="002459E4" w:rsidRDefault="00F664FC" w:rsidP="0042373E">
      <w:pPr>
        <w:pStyle w:val="BodyText"/>
        <w:numPr>
          <w:ilvl w:val="1"/>
          <w:numId w:val="2"/>
        </w:numPr>
      </w:pPr>
      <w:r w:rsidRPr="002459E4">
        <w:t>Auditing and reviewing reports</w:t>
      </w:r>
    </w:p>
    <w:p w14:paraId="5CBE311D" w14:textId="77777777" w:rsidR="00F664FC" w:rsidRPr="002459E4" w:rsidRDefault="00F664FC" w:rsidP="0042373E">
      <w:pPr>
        <w:pStyle w:val="BodyText"/>
        <w:numPr>
          <w:ilvl w:val="1"/>
          <w:numId w:val="2"/>
        </w:numPr>
      </w:pPr>
      <w:r w:rsidRPr="002459E4">
        <w:t>Customer service and liaison duties</w:t>
      </w:r>
    </w:p>
    <w:p w14:paraId="076F0FDD" w14:textId="77777777" w:rsidR="00F664FC" w:rsidRPr="002459E4" w:rsidRDefault="00F664FC" w:rsidP="0042373E">
      <w:pPr>
        <w:pStyle w:val="BodyText"/>
        <w:numPr>
          <w:ilvl w:val="1"/>
          <w:numId w:val="2"/>
        </w:numPr>
      </w:pPr>
      <w:r w:rsidRPr="002459E4">
        <w:t>Exemption functions and setup</w:t>
      </w:r>
    </w:p>
    <w:p w14:paraId="4AC03B18" w14:textId="77777777" w:rsidR="00F664FC" w:rsidRPr="002459E4" w:rsidRDefault="00F664FC" w:rsidP="0042373E">
      <w:pPr>
        <w:pStyle w:val="Heading3"/>
      </w:pPr>
      <w:r w:rsidRPr="002459E4">
        <w:t>Weeks 4-5: Financial Administration and Reconciliation</w:t>
      </w:r>
    </w:p>
    <w:p w14:paraId="4BA7EF32" w14:textId="77777777" w:rsidR="00F664FC" w:rsidRPr="002459E4" w:rsidRDefault="00F664FC" w:rsidP="0042373E">
      <w:pPr>
        <w:pStyle w:val="Heading4"/>
      </w:pPr>
      <w:r w:rsidRPr="002459E4">
        <w:t>Week 4: Military in Texas Non-Resident Waivers</w:t>
      </w:r>
    </w:p>
    <w:p w14:paraId="04902516" w14:textId="77777777" w:rsidR="00F664FC" w:rsidRPr="0042373E" w:rsidRDefault="00F664FC" w:rsidP="0042373E">
      <w:pPr>
        <w:pStyle w:val="BodyText"/>
        <w:numPr>
          <w:ilvl w:val="1"/>
          <w:numId w:val="3"/>
        </w:numPr>
      </w:pPr>
      <w:r w:rsidRPr="0042373E">
        <w:t>Waiver functions and setup</w:t>
      </w:r>
    </w:p>
    <w:p w14:paraId="28EB8141" w14:textId="77777777" w:rsidR="00F664FC" w:rsidRPr="002459E4" w:rsidRDefault="00F664FC" w:rsidP="0042373E">
      <w:pPr>
        <w:pStyle w:val="BodyText"/>
        <w:numPr>
          <w:ilvl w:val="1"/>
          <w:numId w:val="3"/>
        </w:numPr>
      </w:pPr>
      <w:r w:rsidRPr="002459E4">
        <w:t>Auditing and reviewing reports</w:t>
      </w:r>
    </w:p>
    <w:p w14:paraId="6DCA604B" w14:textId="77777777" w:rsidR="00F664FC" w:rsidRPr="002459E4" w:rsidRDefault="00F664FC" w:rsidP="0042373E">
      <w:pPr>
        <w:pStyle w:val="Heading4"/>
        <w:pageBreakBefore/>
      </w:pPr>
      <w:r w:rsidRPr="002459E4">
        <w:lastRenderedPageBreak/>
        <w:t>Week 5: Account Reconciliation and Tuition and Fee Deferments</w:t>
      </w:r>
    </w:p>
    <w:p w14:paraId="07DD1A9B" w14:textId="2E593C14" w:rsidR="00F664FC" w:rsidRPr="002459E4" w:rsidRDefault="00F664FC" w:rsidP="0042373E">
      <w:pPr>
        <w:pStyle w:val="BodyText"/>
        <w:numPr>
          <w:ilvl w:val="1"/>
          <w:numId w:val="3"/>
        </w:numPr>
      </w:pPr>
      <w:r w:rsidRPr="002459E4">
        <w:t>Monitoring accounts receivable</w:t>
      </w:r>
    </w:p>
    <w:p w14:paraId="48525B70" w14:textId="77777777" w:rsidR="00F664FC" w:rsidRPr="002459E4" w:rsidRDefault="00F664FC" w:rsidP="0042373E">
      <w:pPr>
        <w:pStyle w:val="BodyText"/>
        <w:numPr>
          <w:ilvl w:val="1"/>
          <w:numId w:val="3"/>
        </w:numPr>
      </w:pPr>
      <w:r w:rsidRPr="002459E4">
        <w:t>Contacting sponsors for past due amounts</w:t>
      </w:r>
    </w:p>
    <w:p w14:paraId="1A8ABB32" w14:textId="77777777" w:rsidR="00F664FC" w:rsidRPr="002459E4" w:rsidRDefault="00F664FC" w:rsidP="0042373E">
      <w:pPr>
        <w:pStyle w:val="BodyText"/>
        <w:numPr>
          <w:ilvl w:val="1"/>
          <w:numId w:val="3"/>
        </w:numPr>
      </w:pPr>
      <w:r w:rsidRPr="002459E4">
        <w:t>Deferment contract functions and setup</w:t>
      </w:r>
    </w:p>
    <w:p w14:paraId="573C2908" w14:textId="77777777" w:rsidR="00F664FC" w:rsidRPr="002459E4" w:rsidRDefault="00F664FC" w:rsidP="0042373E">
      <w:pPr>
        <w:pStyle w:val="BodyText"/>
        <w:numPr>
          <w:ilvl w:val="1"/>
          <w:numId w:val="3"/>
        </w:numPr>
      </w:pPr>
      <w:r w:rsidRPr="002459E4">
        <w:t>Reconciliation and customer service</w:t>
      </w:r>
    </w:p>
    <w:p w14:paraId="39FEF6C4" w14:textId="77777777" w:rsidR="00F664FC" w:rsidRPr="009378A2" w:rsidRDefault="00F664FC" w:rsidP="0042373E">
      <w:pPr>
        <w:pStyle w:val="Heading3"/>
      </w:pPr>
      <w:r w:rsidRPr="009378A2">
        <w:t>Weeks 6-7: Advanced Training and Backup Duties</w:t>
      </w:r>
    </w:p>
    <w:p w14:paraId="054D9566" w14:textId="77777777" w:rsidR="00F664FC" w:rsidRPr="002459E4" w:rsidRDefault="00F664FC" w:rsidP="0042373E">
      <w:pPr>
        <w:pStyle w:val="Heading4"/>
      </w:pPr>
      <w:r w:rsidRPr="002459E4">
        <w:t>Week 6: VA Health Sciences Professional Programs (HPSP)</w:t>
      </w:r>
    </w:p>
    <w:p w14:paraId="0C691584" w14:textId="77777777" w:rsidR="00F664FC" w:rsidRPr="002459E4" w:rsidRDefault="00F664FC" w:rsidP="0042373E">
      <w:pPr>
        <w:pStyle w:val="BodyText"/>
        <w:numPr>
          <w:ilvl w:val="1"/>
          <w:numId w:val="4"/>
        </w:numPr>
      </w:pPr>
      <w:r w:rsidRPr="002459E4">
        <w:t>Contract functions and setup</w:t>
      </w:r>
    </w:p>
    <w:p w14:paraId="366B29EB" w14:textId="77777777" w:rsidR="00F664FC" w:rsidRPr="002459E4" w:rsidRDefault="00F664FC" w:rsidP="0042373E">
      <w:pPr>
        <w:pStyle w:val="BodyText"/>
        <w:numPr>
          <w:ilvl w:val="1"/>
          <w:numId w:val="4"/>
        </w:numPr>
      </w:pPr>
      <w:r w:rsidRPr="002459E4">
        <w:t>Auditing and reviewing reports</w:t>
      </w:r>
    </w:p>
    <w:p w14:paraId="4833E25B" w14:textId="77777777" w:rsidR="00F664FC" w:rsidRPr="002459E4" w:rsidRDefault="00F664FC" w:rsidP="0042373E">
      <w:pPr>
        <w:pStyle w:val="Heading4"/>
      </w:pPr>
      <w:r w:rsidRPr="002459E4">
        <w:t>Week 7: Backup Duties and Other Duties</w:t>
      </w:r>
    </w:p>
    <w:p w14:paraId="097F8990" w14:textId="77777777" w:rsidR="00F664FC" w:rsidRPr="002459E4" w:rsidRDefault="00F664FC" w:rsidP="0042373E">
      <w:pPr>
        <w:pStyle w:val="BodyText"/>
        <w:numPr>
          <w:ilvl w:val="1"/>
          <w:numId w:val="4"/>
        </w:numPr>
      </w:pPr>
      <w:r w:rsidRPr="002459E4">
        <w:t>Training on TTPF, T3 and T5 Refund Suppress Audits, State Waivers and Exemptions</w:t>
      </w:r>
    </w:p>
    <w:p w14:paraId="7CCD1E3E" w14:textId="77777777" w:rsidR="00F664FC" w:rsidRPr="002459E4" w:rsidRDefault="00F664FC" w:rsidP="0042373E">
      <w:pPr>
        <w:pStyle w:val="BodyText"/>
        <w:numPr>
          <w:ilvl w:val="1"/>
          <w:numId w:val="4"/>
        </w:numPr>
      </w:pPr>
      <w:r w:rsidRPr="002459E4">
        <w:t>Fiscal Appeal Waivers, ROTC, AI Portal, and Military in Texas waivers</w:t>
      </w:r>
    </w:p>
    <w:p w14:paraId="640E34EB" w14:textId="77777777" w:rsidR="00F664FC" w:rsidRPr="002459E4" w:rsidRDefault="00F664FC" w:rsidP="0042373E">
      <w:pPr>
        <w:pStyle w:val="BodyText"/>
        <w:numPr>
          <w:ilvl w:val="1"/>
          <w:numId w:val="4"/>
        </w:numPr>
      </w:pPr>
      <w:r w:rsidRPr="002459E4">
        <w:t>Performing other assigned duties</w:t>
      </w:r>
    </w:p>
    <w:p w14:paraId="13078A8A" w14:textId="5AA622F8" w:rsidR="00F664FC" w:rsidRPr="002459E4" w:rsidRDefault="00F664FC" w:rsidP="0042373E">
      <w:pPr>
        <w:pStyle w:val="BodyText"/>
        <w:numPr>
          <w:ilvl w:val="1"/>
          <w:numId w:val="4"/>
        </w:numPr>
      </w:pPr>
      <w:r w:rsidRPr="002459E4">
        <w:t>Review and assessment of training progress</w:t>
      </w:r>
    </w:p>
    <w:p w14:paraId="7B222AA8" w14:textId="77777777" w:rsidR="00F664FC" w:rsidRPr="002459E4" w:rsidRDefault="00F664FC" w:rsidP="0042373E">
      <w:pPr>
        <w:pStyle w:val="Heading3"/>
      </w:pPr>
      <w:r w:rsidRPr="002459E4">
        <w:t>Weeks 8-17: Practical Application and Continuous Improvement</w:t>
      </w:r>
    </w:p>
    <w:p w14:paraId="68CB747A" w14:textId="77777777" w:rsidR="00F664FC" w:rsidRPr="002459E4" w:rsidRDefault="00F664FC" w:rsidP="0042373E">
      <w:pPr>
        <w:pStyle w:val="Heading4"/>
      </w:pPr>
      <w:r w:rsidRPr="002459E4">
        <w:t>Weeks 8-17: Ongoing Practical Application</w:t>
      </w:r>
    </w:p>
    <w:p w14:paraId="6040597D" w14:textId="77777777" w:rsidR="00F664FC" w:rsidRPr="002459E4" w:rsidRDefault="00F664FC" w:rsidP="0042373E">
      <w:pPr>
        <w:pStyle w:val="BodyText"/>
        <w:numPr>
          <w:ilvl w:val="1"/>
          <w:numId w:val="5"/>
        </w:numPr>
      </w:pPr>
      <w:r w:rsidRPr="002459E4">
        <w:t>Continuous hands-on practice of all learned skills</w:t>
      </w:r>
    </w:p>
    <w:p w14:paraId="1FB60334" w14:textId="77777777" w:rsidR="00F664FC" w:rsidRPr="002459E4" w:rsidRDefault="00F664FC" w:rsidP="0042373E">
      <w:pPr>
        <w:pStyle w:val="BodyText"/>
        <w:numPr>
          <w:ilvl w:val="1"/>
          <w:numId w:val="5"/>
        </w:numPr>
      </w:pPr>
      <w:r w:rsidRPr="002459E4">
        <w:t>Regular feedback sessions and performance assessments</w:t>
      </w:r>
    </w:p>
    <w:p w14:paraId="51C739D5" w14:textId="66DD15FB" w:rsidR="00F664FC" w:rsidRPr="002459E4" w:rsidRDefault="00F664FC" w:rsidP="0042373E">
      <w:pPr>
        <w:pStyle w:val="BodyText"/>
        <w:numPr>
          <w:ilvl w:val="1"/>
          <w:numId w:val="5"/>
        </w:numPr>
      </w:pPr>
      <w:r w:rsidRPr="002459E4">
        <w:t>Identifying and implementing process improvements</w:t>
      </w:r>
    </w:p>
    <w:p w14:paraId="00F276B8" w14:textId="00A89EA2" w:rsidR="00F664FC" w:rsidRPr="002459E4" w:rsidRDefault="00F664FC" w:rsidP="0042373E">
      <w:pPr>
        <w:pStyle w:val="Heading3"/>
      </w:pPr>
      <w:r w:rsidRPr="002459E4">
        <w:t>Specific Training Objectives</w:t>
      </w:r>
    </w:p>
    <w:p w14:paraId="70C1225E" w14:textId="77777777" w:rsidR="00F664FC" w:rsidRPr="002459E4" w:rsidRDefault="00F664FC" w:rsidP="0042373E">
      <w:pPr>
        <w:pStyle w:val="BodyText"/>
        <w:numPr>
          <w:ilvl w:val="0"/>
          <w:numId w:val="6"/>
        </w:numPr>
      </w:pPr>
      <w:r w:rsidRPr="002459E4">
        <w:t>Proficiency in managing Veterans benefits and financial administration.</w:t>
      </w:r>
    </w:p>
    <w:p w14:paraId="3C5072D3" w14:textId="77777777" w:rsidR="00F664FC" w:rsidRPr="002459E4" w:rsidRDefault="00F664FC" w:rsidP="0042373E">
      <w:pPr>
        <w:pStyle w:val="BodyText"/>
        <w:numPr>
          <w:ilvl w:val="0"/>
          <w:numId w:val="6"/>
        </w:numPr>
      </w:pPr>
      <w:r w:rsidRPr="002459E4">
        <w:t>Enhanced customer service and problem-solving skills.</w:t>
      </w:r>
    </w:p>
    <w:p w14:paraId="77E0FA67" w14:textId="13CF3449" w:rsidR="00F664FC" w:rsidRPr="002459E4" w:rsidRDefault="00F664FC" w:rsidP="0042373E">
      <w:pPr>
        <w:pStyle w:val="BodyText"/>
        <w:numPr>
          <w:ilvl w:val="0"/>
          <w:numId w:val="6"/>
        </w:numPr>
      </w:pPr>
      <w:r w:rsidRPr="002459E4">
        <w:t>Knowledge of relevant software and tools.</w:t>
      </w:r>
    </w:p>
    <w:p w14:paraId="61E38803" w14:textId="5FDA51A4" w:rsidR="00F664FC" w:rsidRPr="002459E4" w:rsidRDefault="00F664FC" w:rsidP="0042373E">
      <w:pPr>
        <w:pStyle w:val="Heading3"/>
      </w:pPr>
      <w:r w:rsidRPr="002459E4">
        <w:t>Type of Instructional Model</w:t>
      </w:r>
    </w:p>
    <w:p w14:paraId="70E5C735" w14:textId="77777777" w:rsidR="00F664FC" w:rsidRPr="002459E4" w:rsidRDefault="00F664FC" w:rsidP="0042373E">
      <w:pPr>
        <w:pStyle w:val="BodyText"/>
        <w:numPr>
          <w:ilvl w:val="0"/>
          <w:numId w:val="7"/>
        </w:numPr>
      </w:pPr>
      <w:r w:rsidRPr="002459E4">
        <w:t>On-the-Job Training (OJT)</w:t>
      </w:r>
    </w:p>
    <w:p w14:paraId="3A184094" w14:textId="77777777" w:rsidR="00F664FC" w:rsidRPr="002459E4" w:rsidRDefault="00F664FC" w:rsidP="0042373E">
      <w:pPr>
        <w:pStyle w:val="BodyText"/>
        <w:numPr>
          <w:ilvl w:val="0"/>
          <w:numId w:val="7"/>
        </w:numPr>
      </w:pPr>
      <w:r w:rsidRPr="002459E4">
        <w:t>Virtual training (online)</w:t>
      </w:r>
    </w:p>
    <w:p w14:paraId="6AE4459C" w14:textId="77DDE849" w:rsidR="00F664FC" w:rsidRPr="002459E4" w:rsidRDefault="00F664FC" w:rsidP="0042373E">
      <w:pPr>
        <w:pStyle w:val="BodyText"/>
        <w:numPr>
          <w:ilvl w:val="0"/>
          <w:numId w:val="7"/>
        </w:numPr>
      </w:pPr>
      <w:r w:rsidRPr="002459E4">
        <w:t>Lecture</w:t>
      </w:r>
    </w:p>
    <w:p w14:paraId="6CEFE576" w14:textId="557AE189" w:rsidR="00F664FC" w:rsidRPr="002459E4" w:rsidRDefault="00F664FC" w:rsidP="0042373E">
      <w:pPr>
        <w:pStyle w:val="Heading3"/>
      </w:pPr>
      <w:r w:rsidRPr="002459E4">
        <w:t>Instructor Qualifications</w:t>
      </w:r>
    </w:p>
    <w:p w14:paraId="4A42E0D2" w14:textId="77777777" w:rsidR="00F664FC" w:rsidRPr="002459E4" w:rsidRDefault="00F664FC" w:rsidP="0042373E">
      <w:pPr>
        <w:pStyle w:val="BodyText"/>
        <w:numPr>
          <w:ilvl w:val="0"/>
          <w:numId w:val="8"/>
        </w:numPr>
      </w:pPr>
      <w:r w:rsidRPr="002459E4">
        <w:t>Senior Financial Practitioner with extensive experience in Veterans benefits management and financial administration.</w:t>
      </w:r>
    </w:p>
    <w:p w14:paraId="4B5DA0E1" w14:textId="63349F2B" w:rsidR="00F664FC" w:rsidRPr="002459E4" w:rsidRDefault="00F664FC" w:rsidP="0042373E">
      <w:pPr>
        <w:pStyle w:val="BodyText"/>
        <w:numPr>
          <w:ilvl w:val="0"/>
          <w:numId w:val="8"/>
        </w:numPr>
      </w:pPr>
      <w:r w:rsidRPr="002459E4">
        <w:t>Proficient in Microsoft Office, Banner, and CRM software.</w:t>
      </w:r>
    </w:p>
    <w:p w14:paraId="59F4C7C8" w14:textId="662B2BB8" w:rsidR="00F664FC" w:rsidRPr="002459E4" w:rsidRDefault="00F664FC" w:rsidP="0042373E">
      <w:pPr>
        <w:pStyle w:val="Heading3"/>
      </w:pPr>
      <w:r w:rsidRPr="002459E4">
        <w:t>Assessments</w:t>
      </w:r>
    </w:p>
    <w:p w14:paraId="1EA137E0" w14:textId="77777777" w:rsidR="00F664FC" w:rsidRPr="002459E4" w:rsidRDefault="00F664FC" w:rsidP="0042373E">
      <w:pPr>
        <w:pStyle w:val="BodyText"/>
        <w:numPr>
          <w:ilvl w:val="0"/>
          <w:numId w:val="9"/>
        </w:numPr>
      </w:pPr>
      <w:r w:rsidRPr="002459E4">
        <w:t>Standardized grading rubrics to evaluate performance.</w:t>
      </w:r>
    </w:p>
    <w:p w14:paraId="1169DE9A" w14:textId="69B71255" w:rsidR="00F664FC" w:rsidRPr="002459E4" w:rsidRDefault="00F664FC" w:rsidP="0042373E">
      <w:pPr>
        <w:pStyle w:val="BodyText"/>
        <w:numPr>
          <w:ilvl w:val="0"/>
          <w:numId w:val="9"/>
        </w:numPr>
      </w:pPr>
      <w:r w:rsidRPr="002459E4">
        <w:t>Regular feedback sessions to ensure training objectives are met.</w:t>
      </w:r>
    </w:p>
    <w:p w14:paraId="76208A65" w14:textId="213921B7" w:rsidR="00F664FC" w:rsidRPr="00F467A0" w:rsidRDefault="00F664FC" w:rsidP="0042373E">
      <w:pPr>
        <w:pStyle w:val="Heading3"/>
      </w:pPr>
      <w:r w:rsidRPr="00F467A0">
        <w:t>Training Outcomes</w:t>
      </w:r>
    </w:p>
    <w:p w14:paraId="596A4AE3" w14:textId="77777777" w:rsidR="00F664FC" w:rsidRPr="002459E4" w:rsidRDefault="00F664FC" w:rsidP="0042373E">
      <w:pPr>
        <w:pStyle w:val="BodyText"/>
        <w:numPr>
          <w:ilvl w:val="0"/>
          <w:numId w:val="10"/>
        </w:numPr>
      </w:pPr>
      <w:r w:rsidRPr="002459E4">
        <w:t>Proficiency in managing Veterans benefits and financial administration.</w:t>
      </w:r>
    </w:p>
    <w:p w14:paraId="5DC7CC97" w14:textId="77777777" w:rsidR="00F664FC" w:rsidRPr="002459E4" w:rsidRDefault="00F664FC" w:rsidP="0042373E">
      <w:pPr>
        <w:pStyle w:val="BodyText"/>
        <w:numPr>
          <w:ilvl w:val="0"/>
          <w:numId w:val="10"/>
        </w:numPr>
      </w:pPr>
      <w:r w:rsidRPr="002459E4">
        <w:t>Enhanced customer service and problem-solving skills.</w:t>
      </w:r>
    </w:p>
    <w:p w14:paraId="4F12FD4F" w14:textId="621DDDEE" w:rsidR="00FE2401" w:rsidRPr="00F467A0" w:rsidRDefault="00F664FC" w:rsidP="0042373E">
      <w:pPr>
        <w:pStyle w:val="BodyText"/>
        <w:numPr>
          <w:ilvl w:val="0"/>
          <w:numId w:val="10"/>
        </w:numPr>
      </w:pPr>
      <w:r w:rsidRPr="002459E4">
        <w:t>Knowledge of relevant software and tools.</w:t>
      </w:r>
    </w:p>
    <w:sectPr w:rsidR="00FE2401" w:rsidRPr="00F467A0" w:rsidSect="0042373E">
      <w:headerReference w:type="even" r:id="rId10"/>
      <w:headerReference w:type="default" r:id="rId11"/>
      <w:footerReference w:type="even" r:id="rId12"/>
      <w:footerReference w:type="default" r:id="rId13"/>
      <w:headerReference w:type="first" r:id="rId14"/>
      <w:footerReference w:type="first" r:id="rId15"/>
      <w:pgSz w:w="12240" w:h="15840"/>
      <w:pgMar w:top="810" w:right="1008" w:bottom="720" w:left="126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AFEFA" w14:textId="77777777" w:rsidR="00AA6F56" w:rsidRDefault="00AA6F56" w:rsidP="00FE2401">
      <w:pPr>
        <w:spacing w:after="0" w:line="240" w:lineRule="auto"/>
      </w:pPr>
      <w:r>
        <w:separator/>
      </w:r>
    </w:p>
  </w:endnote>
  <w:endnote w:type="continuationSeparator" w:id="0">
    <w:p w14:paraId="2E085030" w14:textId="77777777" w:rsidR="00AA6F56" w:rsidRDefault="00AA6F56" w:rsidP="00FE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0000000000000000000"/>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83024" w14:textId="77777777" w:rsidR="00AF5CAE" w:rsidRDefault="00AF5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309BF" w14:textId="2BAC5678" w:rsidR="0042373E" w:rsidRPr="0042373E" w:rsidRDefault="0042373E">
    <w:pPr>
      <w:pStyle w:val="Footer"/>
      <w:rPr>
        <w:rFonts w:ascii="Open Sans" w:hAnsi="Open Sans" w:cs="Open Sans"/>
        <w:sz w:val="20"/>
        <w:szCs w:val="20"/>
      </w:rPr>
    </w:pPr>
    <w:r w:rsidRPr="0042373E">
      <w:rPr>
        <w:rFonts w:ascii="Open Sans" w:hAnsi="Open Sans" w:cs="Open Sans"/>
        <w:sz w:val="20"/>
        <w:szCs w:val="20"/>
      </w:rPr>
      <w:t>SkillBridge at Texas A&amp;M – Sample Training Plan</w:t>
    </w:r>
    <w:r w:rsidRPr="0042373E">
      <w:rPr>
        <w:rFonts w:ascii="Open Sans" w:hAnsi="Open Sans" w:cs="Open Sans"/>
        <w:sz w:val="20"/>
        <w:szCs w:val="20"/>
      </w:rPr>
      <w:tab/>
    </w:r>
    <w:r w:rsidRPr="0042373E">
      <w:rPr>
        <w:rFonts w:ascii="Open Sans" w:hAnsi="Open Sans" w:cs="Open Sans"/>
        <w:sz w:val="20"/>
        <w:szCs w:val="20"/>
      </w:rPr>
      <w:tab/>
      <w:t xml:space="preserve">Page </w:t>
    </w:r>
    <w:r w:rsidRPr="0042373E">
      <w:rPr>
        <w:rFonts w:ascii="Open Sans" w:hAnsi="Open Sans" w:cs="Open Sans"/>
        <w:b/>
        <w:bCs/>
        <w:sz w:val="20"/>
        <w:szCs w:val="20"/>
      </w:rPr>
      <w:fldChar w:fldCharType="begin"/>
    </w:r>
    <w:r w:rsidRPr="0042373E">
      <w:rPr>
        <w:rFonts w:ascii="Open Sans" w:hAnsi="Open Sans" w:cs="Open Sans"/>
        <w:b/>
        <w:bCs/>
        <w:sz w:val="20"/>
        <w:szCs w:val="20"/>
      </w:rPr>
      <w:instrText xml:space="preserve"> PAGE  \* Arabic  \* MERGEFORMAT </w:instrText>
    </w:r>
    <w:r w:rsidRPr="0042373E">
      <w:rPr>
        <w:rFonts w:ascii="Open Sans" w:hAnsi="Open Sans" w:cs="Open Sans"/>
        <w:b/>
        <w:bCs/>
        <w:sz w:val="20"/>
        <w:szCs w:val="20"/>
      </w:rPr>
      <w:fldChar w:fldCharType="separate"/>
    </w:r>
    <w:r w:rsidRPr="0042373E">
      <w:rPr>
        <w:rFonts w:ascii="Open Sans" w:hAnsi="Open Sans" w:cs="Open Sans"/>
        <w:b/>
        <w:bCs/>
        <w:noProof/>
        <w:sz w:val="20"/>
        <w:szCs w:val="20"/>
      </w:rPr>
      <w:t>1</w:t>
    </w:r>
    <w:r w:rsidRPr="0042373E">
      <w:rPr>
        <w:rFonts w:ascii="Open Sans" w:hAnsi="Open Sans" w:cs="Open Sans"/>
        <w:b/>
        <w:bCs/>
        <w:sz w:val="20"/>
        <w:szCs w:val="20"/>
      </w:rPr>
      <w:fldChar w:fldCharType="end"/>
    </w:r>
    <w:r w:rsidRPr="0042373E">
      <w:rPr>
        <w:rFonts w:ascii="Open Sans" w:hAnsi="Open Sans" w:cs="Open Sans"/>
        <w:sz w:val="20"/>
        <w:szCs w:val="20"/>
      </w:rPr>
      <w:t xml:space="preserve"> of </w:t>
    </w:r>
    <w:r w:rsidRPr="0042373E">
      <w:rPr>
        <w:rFonts w:ascii="Open Sans" w:hAnsi="Open Sans" w:cs="Open Sans"/>
        <w:b/>
        <w:bCs/>
        <w:sz w:val="20"/>
        <w:szCs w:val="20"/>
      </w:rPr>
      <w:fldChar w:fldCharType="begin"/>
    </w:r>
    <w:r w:rsidRPr="0042373E">
      <w:rPr>
        <w:rFonts w:ascii="Open Sans" w:hAnsi="Open Sans" w:cs="Open Sans"/>
        <w:b/>
        <w:bCs/>
        <w:sz w:val="20"/>
        <w:szCs w:val="20"/>
      </w:rPr>
      <w:instrText xml:space="preserve"> NUMPAGES  \* Arabic  \* MERGEFORMAT </w:instrText>
    </w:r>
    <w:r w:rsidRPr="0042373E">
      <w:rPr>
        <w:rFonts w:ascii="Open Sans" w:hAnsi="Open Sans" w:cs="Open Sans"/>
        <w:b/>
        <w:bCs/>
        <w:sz w:val="20"/>
        <w:szCs w:val="20"/>
      </w:rPr>
      <w:fldChar w:fldCharType="separate"/>
    </w:r>
    <w:r w:rsidRPr="0042373E">
      <w:rPr>
        <w:rFonts w:ascii="Open Sans" w:hAnsi="Open Sans" w:cs="Open Sans"/>
        <w:b/>
        <w:bCs/>
        <w:noProof/>
        <w:sz w:val="20"/>
        <w:szCs w:val="20"/>
      </w:rPr>
      <w:t>2</w:t>
    </w:r>
    <w:r w:rsidRPr="0042373E">
      <w:rPr>
        <w:rFonts w:ascii="Open Sans" w:hAnsi="Open Sans" w:cs="Open Sans"/>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3390" w14:textId="77777777" w:rsidR="00AF5CAE" w:rsidRDefault="00AF5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AD995" w14:textId="77777777" w:rsidR="00AA6F56" w:rsidRDefault="00AA6F56" w:rsidP="00FE2401">
      <w:pPr>
        <w:spacing w:after="0" w:line="240" w:lineRule="auto"/>
      </w:pPr>
      <w:r>
        <w:separator/>
      </w:r>
    </w:p>
  </w:footnote>
  <w:footnote w:type="continuationSeparator" w:id="0">
    <w:p w14:paraId="1B8D3A50" w14:textId="77777777" w:rsidR="00AA6F56" w:rsidRDefault="00AA6F56" w:rsidP="00FE2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7A56" w14:textId="77777777" w:rsidR="00AF5CAE" w:rsidRDefault="00AF5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44A1" w14:textId="4CC2A67A" w:rsidR="00E40E10" w:rsidRPr="009378A2" w:rsidRDefault="009378A2" w:rsidP="009378A2">
    <w:pPr>
      <w:pStyle w:val="Header"/>
      <w:jc w:val="center"/>
    </w:pPr>
    <w:bookmarkStart w:id="0" w:name="_GoBack"/>
    <w:r>
      <w:rPr>
        <w:noProof/>
      </w:rPr>
      <w:drawing>
        <wp:inline distT="0" distB="0" distL="0" distR="0" wp14:anchorId="62797900" wp14:editId="57AEB554">
          <wp:extent cx="6309360" cy="1299728"/>
          <wp:effectExtent l="0" t="0" r="0" b="0"/>
          <wp:docPr id="17" name="Picture 17" descr="SkillBridge at Texas A&am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b-banner-for-docs (1).png"/>
                  <pic:cNvPicPr/>
                </pic:nvPicPr>
                <pic:blipFill>
                  <a:blip r:embed="rId1">
                    <a:extLst>
                      <a:ext uri="{28A0092B-C50C-407E-A947-70E740481C1C}">
                        <a14:useLocalDpi xmlns:a14="http://schemas.microsoft.com/office/drawing/2010/main" val="0"/>
                      </a:ext>
                    </a:extLst>
                  </a:blip>
                  <a:stretch>
                    <a:fillRect/>
                  </a:stretch>
                </pic:blipFill>
                <pic:spPr>
                  <a:xfrm>
                    <a:off x="0" y="0"/>
                    <a:ext cx="6309360" cy="1299728"/>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28143" w14:textId="77777777" w:rsidR="00AF5CAE" w:rsidRDefault="00AF5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012E"/>
    <w:multiLevelType w:val="multilevel"/>
    <w:tmpl w:val="CB6C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D1D0E"/>
    <w:multiLevelType w:val="multilevel"/>
    <w:tmpl w:val="8F40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566A7"/>
    <w:multiLevelType w:val="multilevel"/>
    <w:tmpl w:val="B4CA5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17BF4"/>
    <w:multiLevelType w:val="multilevel"/>
    <w:tmpl w:val="32484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9434E"/>
    <w:multiLevelType w:val="multilevel"/>
    <w:tmpl w:val="A2227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A3ECB"/>
    <w:multiLevelType w:val="multilevel"/>
    <w:tmpl w:val="1480C1A0"/>
    <w:lvl w:ilvl="0">
      <w:start w:val="1"/>
      <w:numFmt w:val="bullet"/>
      <w:pStyle w:val="Heading4"/>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B2A3C"/>
    <w:multiLevelType w:val="multilevel"/>
    <w:tmpl w:val="F4B43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1F57B4"/>
    <w:multiLevelType w:val="multilevel"/>
    <w:tmpl w:val="9A06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266DB5"/>
    <w:multiLevelType w:val="multilevel"/>
    <w:tmpl w:val="10AE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453460"/>
    <w:multiLevelType w:val="multilevel"/>
    <w:tmpl w:val="084A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6"/>
  </w:num>
  <w:num w:numId="5">
    <w:abstractNumId w:val="3"/>
  </w:num>
  <w:num w:numId="6">
    <w:abstractNumId w:val="8"/>
  </w:num>
  <w:num w:numId="7">
    <w:abstractNumId w:val="1"/>
  </w:num>
  <w:num w:numId="8">
    <w:abstractNumId w:val="9"/>
  </w:num>
  <w:num w:numId="9">
    <w:abstractNumId w:val="0"/>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401"/>
    <w:rsid w:val="00034DD7"/>
    <w:rsid w:val="000D524A"/>
    <w:rsid w:val="00144D67"/>
    <w:rsid w:val="001767D0"/>
    <w:rsid w:val="001D2AE0"/>
    <w:rsid w:val="001D3196"/>
    <w:rsid w:val="001D5414"/>
    <w:rsid w:val="00241DE3"/>
    <w:rsid w:val="002459E4"/>
    <w:rsid w:val="00253512"/>
    <w:rsid w:val="00280027"/>
    <w:rsid w:val="002D3594"/>
    <w:rsid w:val="002F5EDF"/>
    <w:rsid w:val="00360A73"/>
    <w:rsid w:val="0042373E"/>
    <w:rsid w:val="00425D47"/>
    <w:rsid w:val="00485DE7"/>
    <w:rsid w:val="004F67EC"/>
    <w:rsid w:val="005040CA"/>
    <w:rsid w:val="00560A35"/>
    <w:rsid w:val="00560C62"/>
    <w:rsid w:val="0058687B"/>
    <w:rsid w:val="005874EE"/>
    <w:rsid w:val="005A528B"/>
    <w:rsid w:val="005D474E"/>
    <w:rsid w:val="005D6E28"/>
    <w:rsid w:val="00630F32"/>
    <w:rsid w:val="00647018"/>
    <w:rsid w:val="006B44A8"/>
    <w:rsid w:val="006C2A49"/>
    <w:rsid w:val="006E40D2"/>
    <w:rsid w:val="006F167D"/>
    <w:rsid w:val="006F2CFB"/>
    <w:rsid w:val="00700DE3"/>
    <w:rsid w:val="00723E75"/>
    <w:rsid w:val="00757826"/>
    <w:rsid w:val="007812D0"/>
    <w:rsid w:val="00884F01"/>
    <w:rsid w:val="009112C9"/>
    <w:rsid w:val="0093385D"/>
    <w:rsid w:val="009378A2"/>
    <w:rsid w:val="009773BE"/>
    <w:rsid w:val="009E10CA"/>
    <w:rsid w:val="00A6187D"/>
    <w:rsid w:val="00AA6F56"/>
    <w:rsid w:val="00AA74CF"/>
    <w:rsid w:val="00AB7791"/>
    <w:rsid w:val="00AF5CAE"/>
    <w:rsid w:val="00B23630"/>
    <w:rsid w:val="00B264C3"/>
    <w:rsid w:val="00B34C34"/>
    <w:rsid w:val="00B45CDC"/>
    <w:rsid w:val="00BD4546"/>
    <w:rsid w:val="00C11315"/>
    <w:rsid w:val="00C20CE4"/>
    <w:rsid w:val="00C72417"/>
    <w:rsid w:val="00C77288"/>
    <w:rsid w:val="00CE603E"/>
    <w:rsid w:val="00DC39B0"/>
    <w:rsid w:val="00DD4EA3"/>
    <w:rsid w:val="00E00F1C"/>
    <w:rsid w:val="00E40E10"/>
    <w:rsid w:val="00EC28B3"/>
    <w:rsid w:val="00ED11DB"/>
    <w:rsid w:val="00F27D85"/>
    <w:rsid w:val="00F467A0"/>
    <w:rsid w:val="00F65941"/>
    <w:rsid w:val="00F664FC"/>
    <w:rsid w:val="00FE2401"/>
    <w:rsid w:val="00FE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F854D"/>
  <w15:chartTrackingRefBased/>
  <w15:docId w15:val="{C3FCBF31-88FD-4E4D-A0C2-C85D0018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01"/>
  </w:style>
  <w:style w:type="paragraph" w:styleId="Heading1">
    <w:name w:val="heading 1"/>
    <w:basedOn w:val="Heading2"/>
    <w:next w:val="Normal"/>
    <w:link w:val="Heading1Char"/>
    <w:uiPriority w:val="9"/>
    <w:qFormat/>
    <w:rsid w:val="0042373E"/>
    <w:pPr>
      <w:outlineLvl w:val="0"/>
    </w:pPr>
  </w:style>
  <w:style w:type="paragraph" w:styleId="Heading2">
    <w:name w:val="heading 2"/>
    <w:basedOn w:val="BodyText"/>
    <w:next w:val="Normal"/>
    <w:link w:val="Heading2Char"/>
    <w:uiPriority w:val="9"/>
    <w:unhideWhenUsed/>
    <w:qFormat/>
    <w:rsid w:val="00F467A0"/>
    <w:pPr>
      <w:spacing w:before="240"/>
      <w:ind w:hanging="14"/>
      <w:outlineLvl w:val="1"/>
    </w:pPr>
    <w:rPr>
      <w:b/>
      <w:bCs/>
      <w:sz w:val="32"/>
      <w:szCs w:val="32"/>
    </w:rPr>
  </w:style>
  <w:style w:type="paragraph" w:styleId="Heading3">
    <w:name w:val="heading 3"/>
    <w:basedOn w:val="BodyText"/>
    <w:next w:val="Normal"/>
    <w:link w:val="Heading3Char"/>
    <w:uiPriority w:val="9"/>
    <w:unhideWhenUsed/>
    <w:qFormat/>
    <w:rsid w:val="0042373E"/>
    <w:pPr>
      <w:spacing w:before="100"/>
      <w:outlineLvl w:val="2"/>
    </w:pPr>
    <w:rPr>
      <w:b/>
      <w:bCs/>
      <w:sz w:val="24"/>
      <w:szCs w:val="24"/>
    </w:rPr>
  </w:style>
  <w:style w:type="paragraph" w:styleId="Heading4">
    <w:name w:val="heading 4"/>
    <w:basedOn w:val="BodyText"/>
    <w:next w:val="Normal"/>
    <w:link w:val="Heading4Char"/>
    <w:uiPriority w:val="9"/>
    <w:unhideWhenUsed/>
    <w:qFormat/>
    <w:rsid w:val="009378A2"/>
    <w:pPr>
      <w:numPr>
        <w:numId w:val="1"/>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E2401"/>
    <w:pPr>
      <w:ind w:left="720"/>
      <w:contextualSpacing/>
    </w:pPr>
  </w:style>
  <w:style w:type="paragraph" w:styleId="Header">
    <w:name w:val="header"/>
    <w:basedOn w:val="Normal"/>
    <w:link w:val="HeaderChar"/>
    <w:uiPriority w:val="99"/>
    <w:unhideWhenUsed/>
    <w:rsid w:val="00FE2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401"/>
  </w:style>
  <w:style w:type="paragraph" w:styleId="Footer">
    <w:name w:val="footer"/>
    <w:basedOn w:val="Normal"/>
    <w:link w:val="FooterChar"/>
    <w:uiPriority w:val="99"/>
    <w:unhideWhenUsed/>
    <w:rsid w:val="00FE2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401"/>
  </w:style>
  <w:style w:type="paragraph" w:styleId="BodyText">
    <w:name w:val="Body Text"/>
    <w:basedOn w:val="Normal"/>
    <w:link w:val="BodyTextChar"/>
    <w:uiPriority w:val="1"/>
    <w:qFormat/>
    <w:rsid w:val="0042373E"/>
    <w:pPr>
      <w:widowControl w:val="0"/>
      <w:kinsoku w:val="0"/>
      <w:overflowPunct w:val="0"/>
      <w:autoSpaceDE w:val="0"/>
      <w:autoSpaceDN w:val="0"/>
      <w:adjustRightInd w:val="0"/>
      <w:spacing w:before="1" w:after="0" w:line="240" w:lineRule="auto"/>
    </w:pPr>
    <w:rPr>
      <w:rFonts w:ascii="Open Sans" w:eastAsiaTheme="minorEastAsia" w:hAnsi="Open Sans" w:cs="Open Sans"/>
    </w:rPr>
  </w:style>
  <w:style w:type="character" w:customStyle="1" w:styleId="BodyTextChar">
    <w:name w:val="Body Text Char"/>
    <w:basedOn w:val="DefaultParagraphFont"/>
    <w:link w:val="BodyText"/>
    <w:uiPriority w:val="1"/>
    <w:rsid w:val="0042373E"/>
    <w:rPr>
      <w:rFonts w:ascii="Open Sans" w:eastAsiaTheme="minorEastAsia" w:hAnsi="Open Sans" w:cs="Open Sans"/>
    </w:rPr>
  </w:style>
  <w:style w:type="character" w:customStyle="1" w:styleId="Heading2Char">
    <w:name w:val="Heading 2 Char"/>
    <w:basedOn w:val="DefaultParagraphFont"/>
    <w:link w:val="Heading2"/>
    <w:uiPriority w:val="9"/>
    <w:rsid w:val="00F467A0"/>
    <w:rPr>
      <w:rFonts w:ascii="Open Sans" w:eastAsiaTheme="minorEastAsia" w:hAnsi="Open Sans" w:cs="Open Sans"/>
      <w:b/>
      <w:bCs/>
      <w:sz w:val="32"/>
      <w:szCs w:val="32"/>
    </w:rPr>
  </w:style>
  <w:style w:type="character" w:customStyle="1" w:styleId="Heading3Char">
    <w:name w:val="Heading 3 Char"/>
    <w:basedOn w:val="DefaultParagraphFont"/>
    <w:link w:val="Heading3"/>
    <w:uiPriority w:val="9"/>
    <w:rsid w:val="0042373E"/>
    <w:rPr>
      <w:rFonts w:ascii="Open Sans" w:eastAsiaTheme="minorEastAsia" w:hAnsi="Open Sans" w:cs="Open Sans"/>
      <w:b/>
      <w:bCs/>
      <w:sz w:val="24"/>
      <w:szCs w:val="24"/>
    </w:rPr>
  </w:style>
  <w:style w:type="character" w:customStyle="1" w:styleId="Heading4Char">
    <w:name w:val="Heading 4 Char"/>
    <w:basedOn w:val="DefaultParagraphFont"/>
    <w:link w:val="Heading4"/>
    <w:uiPriority w:val="9"/>
    <w:rsid w:val="009378A2"/>
    <w:rPr>
      <w:rFonts w:ascii="Open Sans" w:eastAsiaTheme="minorEastAsia" w:hAnsi="Open Sans" w:cs="Open Sans"/>
      <w:b/>
      <w:bCs/>
    </w:rPr>
  </w:style>
  <w:style w:type="character" w:customStyle="1" w:styleId="Heading1Char">
    <w:name w:val="Heading 1 Char"/>
    <w:basedOn w:val="DefaultParagraphFont"/>
    <w:link w:val="Heading1"/>
    <w:uiPriority w:val="9"/>
    <w:rsid w:val="0042373E"/>
    <w:rPr>
      <w:rFonts w:ascii="Open Sans" w:eastAsiaTheme="minorEastAsia" w:hAnsi="Open Sans" w:cs="Open Sans"/>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994658">
      <w:bodyDiv w:val="1"/>
      <w:marLeft w:val="0"/>
      <w:marRight w:val="0"/>
      <w:marTop w:val="0"/>
      <w:marBottom w:val="0"/>
      <w:divBdr>
        <w:top w:val="none" w:sz="0" w:space="0" w:color="auto"/>
        <w:left w:val="none" w:sz="0" w:space="0" w:color="auto"/>
        <w:bottom w:val="none" w:sz="0" w:space="0" w:color="auto"/>
        <w:right w:val="none" w:sz="0" w:space="0" w:color="auto"/>
      </w:divBdr>
      <w:divsChild>
        <w:div w:id="1811749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e0116b-6c85-4a2a-a325-c558e12a895e" xsi:nil="true"/>
    <lcf76f155ced4ddcb4097134ff3c332f xmlns="ccf3f64e-7f84-4361-ba44-3f2b3dc5714b">
      <Terms xmlns="http://schemas.microsoft.com/office/infopath/2007/PartnerControls"/>
    </lcf76f155ced4ddcb4097134ff3c332f>
    <Datemade xmlns="ccf3f64e-7f84-4361-ba44-3f2b3dc5714b">2024-12-13T06:00:00+00:00</Datemade>
    <Updatedon xmlns="ccf3f64e-7f84-4361-ba44-3f2b3dc5714b">2025-02-10T06:00:00+00:00</Updated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6754DE50AD0F4E9339F2C82B73BF12" ma:contentTypeVersion="13" ma:contentTypeDescription="Create a new document." ma:contentTypeScope="" ma:versionID="aacbf29efde5ff76a1cfad6401ef3b36">
  <xsd:schema xmlns:xsd="http://www.w3.org/2001/XMLSchema" xmlns:xs="http://www.w3.org/2001/XMLSchema" xmlns:p="http://schemas.microsoft.com/office/2006/metadata/properties" xmlns:ns2="ccf3f64e-7f84-4361-ba44-3f2b3dc5714b" xmlns:ns3="4de0116b-6c85-4a2a-a325-c558e12a895e" targetNamespace="http://schemas.microsoft.com/office/2006/metadata/properties" ma:root="true" ma:fieldsID="0e9b81e2e1de2bd13237fbed281d8691" ns2:_="" ns3:_="">
    <xsd:import namespace="ccf3f64e-7f84-4361-ba44-3f2b3dc5714b"/>
    <xsd:import namespace="4de0116b-6c85-4a2a-a325-c558e12a8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Datemade" minOccurs="0"/>
                <xsd:element ref="ns2:Updated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3f64e-7f84-4361-ba44-3f2b3dc57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atemade" ma:index="19" nillable="true" ma:displayName="Date made" ma:format="DateOnly" ma:internalName="Datemade">
      <xsd:simpleType>
        <xsd:restriction base="dms:DateTime"/>
      </xsd:simpleType>
    </xsd:element>
    <xsd:element name="Updatedon" ma:index="20" nillable="true" ma:displayName="Updated on" ma:default="[today]" ma:format="DateOnly" ma:internalName="Updated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e0116b-6c85-4a2a-a325-c558e12a89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b96f10-c674-4491-ae3f-abaade0e8f59}" ma:internalName="TaxCatchAll" ma:showField="CatchAllData" ma:web="4de0116b-6c85-4a2a-a325-c558e12a8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11C96-4B48-46D2-A3CE-12627B790CF7}">
  <ds:schemaRefs>
    <ds:schemaRef ds:uri="http://schemas.microsoft.com/sharepoint/v3/contenttype/forms"/>
  </ds:schemaRefs>
</ds:datastoreItem>
</file>

<file path=customXml/itemProps2.xml><?xml version="1.0" encoding="utf-8"?>
<ds:datastoreItem xmlns:ds="http://schemas.openxmlformats.org/officeDocument/2006/customXml" ds:itemID="{4BA05869-13EB-4D96-97C2-7CEB1D56D30F}">
  <ds:schemaRefs>
    <ds:schemaRef ds:uri="http://schemas.microsoft.com/office/2006/metadata/properties"/>
    <ds:schemaRef ds:uri="http://schemas.microsoft.com/office/infopath/2007/PartnerControls"/>
    <ds:schemaRef ds:uri="4de0116b-6c85-4a2a-a325-c558e12a895e"/>
    <ds:schemaRef ds:uri="ccf3f64e-7f84-4361-ba44-3f2b3dc5714b"/>
  </ds:schemaRefs>
</ds:datastoreItem>
</file>

<file path=customXml/itemProps3.xml><?xml version="1.0" encoding="utf-8"?>
<ds:datastoreItem xmlns:ds="http://schemas.openxmlformats.org/officeDocument/2006/customXml" ds:itemID="{4030BDB8-C00C-4D81-96B6-7A63E08D1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3f64e-7f84-4361-ba44-3f2b3dc5714b"/>
    <ds:schemaRef ds:uri="4de0116b-6c85-4a2a-a325-c558e12a8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SkillBridge at Texas A&amp;M Sample Training Plan</dc:title>
  <dc:subject/>
  <dc:creator/>
  <cp:keywords/>
  <dc:description/>
  <cp:lastModifiedBy>McDonald, Casey M</cp:lastModifiedBy>
  <cp:revision>5</cp:revision>
  <dcterms:created xsi:type="dcterms:W3CDTF">2025-02-12T16:34:00Z</dcterms:created>
  <dcterms:modified xsi:type="dcterms:W3CDTF">2025-02-12T17:01:00Z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0x010100886754DE50AD0F4E9339F2C82B73BF12</vt:lpwstr>
  </property>
  <property fmtid="{D5CDD505-2E9C-101B-9397-08002B2CF9AE}" pid="3" name="MediaServiceImageTags">
    <vt:lpwstr/>
  </property>
</Properties>
</file>